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80A60" w14:textId="7D77A525" w:rsidR="006351CF" w:rsidRPr="006351CF" w:rsidRDefault="00E347B1" w:rsidP="006351CF">
      <w:pPr>
        <w:widowControl/>
        <w:rPr>
          <w:rFonts w:ascii="Times New Roman" w:hAnsi="Times New Roman"/>
          <w:snapToGrid/>
        </w:rPr>
      </w:pPr>
      <w:r>
        <w:rPr>
          <w:noProof/>
          <w:snapToGrid/>
        </w:rPr>
        <w:drawing>
          <wp:inline distT="0" distB="0" distL="0" distR="0" wp14:anchorId="72078435" wp14:editId="49E7D489">
            <wp:extent cx="2667000" cy="623570"/>
            <wp:effectExtent l="0" t="0" r="0" b="5080"/>
            <wp:docPr id="2" name="Picture 2" descr="P:\CHHS_PA_Share\Program Information, website, info session, newsletter, orientation, graduation, meeting minutes\Policy manual\Policies 2023-2024\CHHS_PhysicianAssis_black_horz.png"/>
            <wp:cNvGraphicFramePr/>
            <a:graphic xmlns:a="http://schemas.openxmlformats.org/drawingml/2006/main">
              <a:graphicData uri="http://schemas.openxmlformats.org/drawingml/2006/picture">
                <pic:pic xmlns:pic="http://schemas.openxmlformats.org/drawingml/2006/picture">
                  <pic:nvPicPr>
                    <pic:cNvPr id="3" name="Picture 3" descr="P:\CHHS_PA_Share\Program Information, website, info session, newsletter, orientation, graduation, meeting minutes\Policy manual\Policies 2023-2024\CHHS_PhysicianAssis_black_horz.pn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67000" cy="623570"/>
                    </a:xfrm>
                    <a:prstGeom prst="rect">
                      <a:avLst/>
                    </a:prstGeom>
                    <a:noFill/>
                    <a:ln>
                      <a:noFill/>
                    </a:ln>
                  </pic:spPr>
                </pic:pic>
              </a:graphicData>
            </a:graphic>
          </wp:inline>
        </w:drawing>
      </w:r>
    </w:p>
    <w:p w14:paraId="48F2E9E1" w14:textId="77777777" w:rsidR="006351CF" w:rsidRPr="006351CF" w:rsidRDefault="006351CF" w:rsidP="006351CF">
      <w:pPr>
        <w:widowControl/>
        <w:rPr>
          <w:rFonts w:ascii="Times New Roman" w:hAnsi="Times New Roman"/>
          <w:snapToGrid/>
        </w:rPr>
      </w:pPr>
    </w:p>
    <w:p w14:paraId="2A0330E2" w14:textId="740E05F8" w:rsidR="006351CF" w:rsidRDefault="006351CF" w:rsidP="006351CF">
      <w:pPr>
        <w:widowControl/>
        <w:rPr>
          <w:rFonts w:ascii="Calibri" w:hAnsi="Calibri" w:cs="Calibri"/>
          <w:b/>
          <w:snapToGrid/>
          <w:sz w:val="22"/>
          <w:szCs w:val="22"/>
        </w:rPr>
      </w:pPr>
      <w:r w:rsidRPr="006351CF">
        <w:rPr>
          <w:rFonts w:ascii="Calibri" w:hAnsi="Calibri" w:cs="Calibri"/>
          <w:b/>
          <w:snapToGrid/>
          <w:sz w:val="22"/>
          <w:szCs w:val="22"/>
        </w:rPr>
        <w:t xml:space="preserve">Policy Name:  </w:t>
      </w:r>
      <w:r w:rsidR="00C64502">
        <w:rPr>
          <w:rFonts w:ascii="Calibri" w:hAnsi="Calibri" w:cs="Calibri"/>
          <w:b/>
          <w:snapToGrid/>
          <w:sz w:val="22"/>
          <w:szCs w:val="22"/>
        </w:rPr>
        <w:t>Stud</w:t>
      </w:r>
      <w:r w:rsidR="007C71FA">
        <w:rPr>
          <w:rFonts w:ascii="Calibri" w:hAnsi="Calibri" w:cs="Calibri"/>
          <w:b/>
          <w:snapToGrid/>
          <w:sz w:val="22"/>
          <w:szCs w:val="22"/>
        </w:rPr>
        <w:t>ent Withdrawal</w:t>
      </w:r>
    </w:p>
    <w:p w14:paraId="47758093" w14:textId="77777777" w:rsidR="00D046E2" w:rsidRDefault="00D046E2" w:rsidP="006351CF">
      <w:pPr>
        <w:widowControl/>
        <w:rPr>
          <w:rFonts w:ascii="Calibri" w:hAnsi="Calibri" w:cs="Calibri"/>
          <w:b/>
          <w:snapToGrid/>
          <w:sz w:val="22"/>
          <w:szCs w:val="22"/>
        </w:rPr>
      </w:pPr>
    </w:p>
    <w:p w14:paraId="7D2EAD1C" w14:textId="5C2D3268" w:rsidR="00D046E2" w:rsidRDefault="00D046E2" w:rsidP="006351CF">
      <w:pPr>
        <w:widowControl/>
        <w:rPr>
          <w:rFonts w:ascii="Calibri" w:hAnsi="Calibri" w:cs="Calibri"/>
          <w:b/>
          <w:snapToGrid/>
          <w:sz w:val="22"/>
          <w:szCs w:val="22"/>
        </w:rPr>
      </w:pPr>
      <w:r>
        <w:rPr>
          <w:rFonts w:ascii="Calibri" w:hAnsi="Calibri" w:cs="Calibri"/>
          <w:b/>
          <w:snapToGrid/>
          <w:sz w:val="22"/>
          <w:szCs w:val="22"/>
        </w:rPr>
        <w:t>ARC-PA Standard: A3.1</w:t>
      </w:r>
      <w:r w:rsidR="00B255A6">
        <w:rPr>
          <w:rFonts w:ascii="Calibri" w:hAnsi="Calibri" w:cs="Calibri"/>
          <w:b/>
          <w:snapToGrid/>
          <w:sz w:val="22"/>
          <w:szCs w:val="22"/>
        </w:rPr>
        <w:t>4e</w:t>
      </w:r>
    </w:p>
    <w:p w14:paraId="57772744" w14:textId="77777777" w:rsidR="00C80037" w:rsidRPr="00C80037" w:rsidRDefault="00C80037" w:rsidP="006351CF">
      <w:pPr>
        <w:widowControl/>
        <w:rPr>
          <w:rFonts w:asciiTheme="minorHAnsi" w:hAnsiTheme="minorHAnsi" w:cstheme="minorHAnsi"/>
          <w:b/>
          <w:snapToGrid/>
          <w:sz w:val="22"/>
          <w:szCs w:val="22"/>
        </w:rPr>
      </w:pPr>
    </w:p>
    <w:p w14:paraId="112A3B64" w14:textId="77777777" w:rsidR="00C80037" w:rsidRPr="00C80037" w:rsidRDefault="00C80037" w:rsidP="006351CF">
      <w:pPr>
        <w:widowControl/>
        <w:rPr>
          <w:rFonts w:asciiTheme="minorHAnsi" w:hAnsiTheme="minorHAnsi" w:cstheme="minorHAnsi"/>
          <w:snapToGrid/>
          <w:sz w:val="22"/>
          <w:szCs w:val="22"/>
        </w:rPr>
      </w:pPr>
      <w:r w:rsidRPr="00C80037">
        <w:rPr>
          <w:rFonts w:asciiTheme="minorHAnsi" w:hAnsiTheme="minorHAnsi" w:cstheme="minorHAnsi"/>
          <w:snapToGrid/>
          <w:sz w:val="22"/>
          <w:szCs w:val="22"/>
        </w:rPr>
        <w:t>Policy Statement:</w:t>
      </w:r>
    </w:p>
    <w:p w14:paraId="1C351D15" w14:textId="77777777" w:rsidR="00C80037" w:rsidRPr="00C80037" w:rsidRDefault="00C80037" w:rsidP="00C80037">
      <w:pPr>
        <w:pStyle w:val="BodyText"/>
        <w:spacing w:line="239" w:lineRule="auto"/>
        <w:ind w:left="0" w:right="118" w:firstLine="0"/>
        <w:rPr>
          <w:rFonts w:asciiTheme="minorHAnsi" w:eastAsia="Times New Roman" w:hAnsiTheme="minorHAnsi" w:cstheme="minorHAnsi"/>
        </w:rPr>
      </w:pPr>
    </w:p>
    <w:p w14:paraId="3CA9797C" w14:textId="294C2937" w:rsidR="00C64502" w:rsidRDefault="007C71FA" w:rsidP="00C80037">
      <w:pPr>
        <w:pStyle w:val="BodyText"/>
        <w:spacing w:line="239" w:lineRule="auto"/>
        <w:ind w:left="0" w:right="118" w:firstLine="0"/>
        <w:rPr>
          <w:rFonts w:asciiTheme="minorHAnsi" w:hAnsiTheme="minorHAnsi" w:cstheme="minorHAnsi"/>
        </w:rPr>
      </w:pPr>
      <w:r>
        <w:rPr>
          <w:rFonts w:asciiTheme="minorHAnsi" w:hAnsiTheme="minorHAnsi" w:cstheme="minorHAnsi"/>
        </w:rPr>
        <w:t xml:space="preserve">Western Michigan University provides students with the ability to withdraw from courses in a variety of ways. </w:t>
      </w:r>
    </w:p>
    <w:p w14:paraId="4F796B2B" w14:textId="63797D9B" w:rsidR="007C71FA" w:rsidRDefault="007C71FA" w:rsidP="007C71FA">
      <w:pPr>
        <w:pStyle w:val="BodyText"/>
        <w:numPr>
          <w:ilvl w:val="0"/>
          <w:numId w:val="4"/>
        </w:numPr>
        <w:spacing w:line="239" w:lineRule="auto"/>
        <w:ind w:right="118"/>
        <w:rPr>
          <w:rFonts w:asciiTheme="minorHAnsi" w:hAnsiTheme="minorHAnsi" w:cstheme="minorHAnsi"/>
          <w:spacing w:val="-1"/>
        </w:rPr>
      </w:pPr>
      <w:r>
        <w:rPr>
          <w:rFonts w:asciiTheme="minorHAnsi" w:hAnsiTheme="minorHAnsi" w:cstheme="minorHAnsi"/>
          <w:spacing w:val="-1"/>
        </w:rPr>
        <w:t xml:space="preserve">A drop before census is student initiated through </w:t>
      </w:r>
      <w:proofErr w:type="spellStart"/>
      <w:r>
        <w:rPr>
          <w:rFonts w:asciiTheme="minorHAnsi" w:hAnsiTheme="minorHAnsi" w:cstheme="minorHAnsi"/>
          <w:spacing w:val="-1"/>
        </w:rPr>
        <w:t>goWMU</w:t>
      </w:r>
      <w:proofErr w:type="spellEnd"/>
      <w:r>
        <w:rPr>
          <w:rFonts w:asciiTheme="minorHAnsi" w:hAnsiTheme="minorHAnsi" w:cstheme="minorHAnsi"/>
          <w:spacing w:val="-1"/>
        </w:rPr>
        <w:t xml:space="preserve">. No documentation is required, but student should consult with the Program Director, academic advisor, and financial aid </w:t>
      </w:r>
      <w:r w:rsidRPr="00DA4CEC">
        <w:rPr>
          <w:rFonts w:asciiTheme="minorHAnsi" w:hAnsiTheme="minorHAnsi" w:cstheme="minorHAnsi"/>
          <w:b/>
          <w:bCs/>
          <w:spacing w:val="-1"/>
        </w:rPr>
        <w:t>before</w:t>
      </w:r>
      <w:r>
        <w:rPr>
          <w:rFonts w:asciiTheme="minorHAnsi" w:hAnsiTheme="minorHAnsi" w:cstheme="minorHAnsi"/>
          <w:spacing w:val="-1"/>
        </w:rPr>
        <w:t xml:space="preserve"> dropping courses to understand the impacts on your academic progress and financial aid. Dropped courses do not appear on a student’s transcript. </w:t>
      </w:r>
    </w:p>
    <w:p w14:paraId="67942D4C" w14:textId="0BF00F9A" w:rsidR="007C71FA" w:rsidRDefault="007C71FA" w:rsidP="007C71FA">
      <w:pPr>
        <w:pStyle w:val="BodyText"/>
        <w:numPr>
          <w:ilvl w:val="0"/>
          <w:numId w:val="4"/>
        </w:numPr>
        <w:spacing w:line="239" w:lineRule="auto"/>
        <w:ind w:right="118"/>
        <w:rPr>
          <w:rFonts w:asciiTheme="minorHAnsi" w:hAnsiTheme="minorHAnsi" w:cstheme="minorHAnsi"/>
          <w:spacing w:val="-1"/>
        </w:rPr>
      </w:pPr>
      <w:r w:rsidRPr="007C71FA">
        <w:rPr>
          <w:rFonts w:asciiTheme="minorHAnsi" w:hAnsiTheme="minorHAnsi" w:cstheme="minorHAnsi"/>
          <w:spacing w:val="-1"/>
        </w:rPr>
        <w:t>Students may not withdraw from courses or programs when any unresolved academic integrity charge exists or to avoid any academic penalty resulting from an academic integrity violation for which the student is found responsible. If a student has been found to have withdrawn from any or all courses or programs to avoid an academic integrity charge the student will be re-enrolled so that any such charges may be resolved.</w:t>
      </w:r>
    </w:p>
    <w:p w14:paraId="107D46B2" w14:textId="50E0B1DF" w:rsidR="007C71FA" w:rsidRDefault="007C71FA" w:rsidP="007C71FA">
      <w:pPr>
        <w:pStyle w:val="BodyText"/>
        <w:numPr>
          <w:ilvl w:val="0"/>
          <w:numId w:val="4"/>
        </w:numPr>
        <w:spacing w:line="239" w:lineRule="auto"/>
        <w:ind w:right="118"/>
        <w:rPr>
          <w:rFonts w:asciiTheme="minorHAnsi" w:hAnsiTheme="minorHAnsi" w:cstheme="minorHAnsi"/>
          <w:spacing w:val="-1"/>
        </w:rPr>
      </w:pPr>
      <w:r w:rsidRPr="007C71FA">
        <w:rPr>
          <w:rFonts w:asciiTheme="minorHAnsi" w:hAnsiTheme="minorHAnsi" w:cstheme="minorHAnsi"/>
          <w:spacing w:val="-1"/>
        </w:rPr>
        <w:t>Withdrawal from a course at any time after the end of the student-initiated withdrawal period will only be permitted through the hardship panel withdrawal process of GAPDAC. Providing documentation as to the nature of the hardship is required.</w:t>
      </w:r>
    </w:p>
    <w:p w14:paraId="4D4B716D" w14:textId="6AA1F331" w:rsidR="007C71FA" w:rsidRDefault="007C71FA" w:rsidP="007C71FA">
      <w:pPr>
        <w:pStyle w:val="BodyText"/>
        <w:numPr>
          <w:ilvl w:val="0"/>
          <w:numId w:val="4"/>
        </w:numPr>
        <w:spacing w:line="239" w:lineRule="auto"/>
        <w:ind w:right="118"/>
        <w:rPr>
          <w:rFonts w:asciiTheme="minorHAnsi" w:hAnsiTheme="minorHAnsi" w:cstheme="minorHAnsi"/>
          <w:spacing w:val="-1"/>
        </w:rPr>
      </w:pPr>
      <w:r>
        <w:rPr>
          <w:rFonts w:asciiTheme="minorHAnsi" w:hAnsiTheme="minorHAnsi" w:cstheme="minorHAnsi"/>
          <w:spacing w:val="-1"/>
        </w:rPr>
        <w:t>To withdraw from courses:</w:t>
      </w:r>
      <w:r>
        <w:rPr>
          <w:rFonts w:asciiTheme="minorHAnsi" w:hAnsiTheme="minorHAnsi" w:cstheme="minorHAnsi"/>
          <w:spacing w:val="-1"/>
        </w:rPr>
        <w:tab/>
      </w:r>
    </w:p>
    <w:p w14:paraId="0B31778F" w14:textId="749167D2" w:rsidR="007C71FA" w:rsidRPr="007C71FA" w:rsidRDefault="007C71FA" w:rsidP="007C71FA">
      <w:pPr>
        <w:pStyle w:val="BodyText"/>
        <w:numPr>
          <w:ilvl w:val="1"/>
          <w:numId w:val="4"/>
        </w:numPr>
        <w:spacing w:line="239" w:lineRule="auto"/>
        <w:ind w:right="118"/>
        <w:rPr>
          <w:rFonts w:asciiTheme="minorHAnsi" w:hAnsiTheme="minorHAnsi" w:cstheme="minorHAnsi"/>
          <w:spacing w:val="-1"/>
        </w:rPr>
      </w:pPr>
      <w:r w:rsidRPr="007C71FA">
        <w:rPr>
          <w:rFonts w:asciiTheme="minorHAnsi" w:hAnsiTheme="minorHAnsi" w:cstheme="minorHAnsi"/>
          <w:spacing w:val="-1"/>
        </w:rPr>
        <w:t xml:space="preserve">To begin, log in with your Bronco NetID and password at go.wmich.edu. </w:t>
      </w:r>
    </w:p>
    <w:p w14:paraId="03C44E7E" w14:textId="77777777" w:rsidR="007C71FA" w:rsidRPr="007C71FA" w:rsidRDefault="007C71FA" w:rsidP="007C71FA">
      <w:pPr>
        <w:pStyle w:val="BodyText"/>
        <w:numPr>
          <w:ilvl w:val="1"/>
          <w:numId w:val="4"/>
        </w:numPr>
        <w:spacing w:line="239" w:lineRule="auto"/>
        <w:ind w:right="118"/>
        <w:rPr>
          <w:rFonts w:asciiTheme="minorHAnsi" w:hAnsiTheme="minorHAnsi" w:cstheme="minorHAnsi"/>
          <w:spacing w:val="-1"/>
        </w:rPr>
      </w:pPr>
      <w:r w:rsidRPr="007C71FA">
        <w:rPr>
          <w:rFonts w:asciiTheme="minorHAnsi" w:hAnsiTheme="minorHAnsi" w:cstheme="minorHAnsi"/>
          <w:spacing w:val="-1"/>
        </w:rPr>
        <w:t>Click the Apps navigation item in the top menu bar.</w:t>
      </w:r>
    </w:p>
    <w:p w14:paraId="1D03EB54" w14:textId="1214E3D5" w:rsidR="007C71FA" w:rsidRPr="007C71FA" w:rsidRDefault="007C71FA" w:rsidP="007C71FA">
      <w:pPr>
        <w:pStyle w:val="BodyText"/>
        <w:numPr>
          <w:ilvl w:val="1"/>
          <w:numId w:val="4"/>
        </w:numPr>
        <w:spacing w:line="239" w:lineRule="auto"/>
        <w:ind w:right="118"/>
        <w:rPr>
          <w:rFonts w:asciiTheme="minorHAnsi" w:hAnsiTheme="minorHAnsi" w:cstheme="minorHAnsi"/>
          <w:spacing w:val="-1"/>
        </w:rPr>
      </w:pPr>
      <w:r w:rsidRPr="007C71FA">
        <w:rPr>
          <w:rFonts w:asciiTheme="minorHAnsi" w:hAnsiTheme="minorHAnsi" w:cstheme="minorHAnsi"/>
          <w:spacing w:val="-1"/>
        </w:rPr>
        <w:t xml:space="preserve">Scroll down to the </w:t>
      </w:r>
      <w:r>
        <w:rPr>
          <w:rFonts w:asciiTheme="minorHAnsi" w:hAnsiTheme="minorHAnsi" w:cstheme="minorHAnsi"/>
          <w:spacing w:val="-1"/>
        </w:rPr>
        <w:t>“</w:t>
      </w:r>
      <w:r w:rsidRPr="007C71FA">
        <w:rPr>
          <w:rFonts w:asciiTheme="minorHAnsi" w:hAnsiTheme="minorHAnsi" w:cstheme="minorHAnsi"/>
          <w:spacing w:val="-1"/>
        </w:rPr>
        <w:t>For students</w:t>
      </w:r>
      <w:r>
        <w:rPr>
          <w:rFonts w:asciiTheme="minorHAnsi" w:hAnsiTheme="minorHAnsi" w:cstheme="minorHAnsi"/>
          <w:spacing w:val="-1"/>
        </w:rPr>
        <w:t>”</w:t>
      </w:r>
      <w:r w:rsidRPr="007C71FA">
        <w:rPr>
          <w:rFonts w:asciiTheme="minorHAnsi" w:hAnsiTheme="minorHAnsi" w:cstheme="minorHAnsi"/>
          <w:spacing w:val="-1"/>
        </w:rPr>
        <w:t xml:space="preserve"> app list and select the Course Registration link. </w:t>
      </w:r>
    </w:p>
    <w:p w14:paraId="359CEC04" w14:textId="59F5AFF6" w:rsidR="007C71FA" w:rsidRPr="007C71FA" w:rsidRDefault="007C71FA" w:rsidP="007C71FA">
      <w:pPr>
        <w:pStyle w:val="BodyText"/>
        <w:numPr>
          <w:ilvl w:val="1"/>
          <w:numId w:val="4"/>
        </w:numPr>
        <w:spacing w:line="239" w:lineRule="auto"/>
        <w:ind w:right="118"/>
        <w:rPr>
          <w:rFonts w:asciiTheme="minorHAnsi" w:hAnsiTheme="minorHAnsi" w:cstheme="minorHAnsi"/>
          <w:spacing w:val="-1"/>
        </w:rPr>
      </w:pPr>
      <w:r w:rsidRPr="007C71FA">
        <w:rPr>
          <w:rFonts w:asciiTheme="minorHAnsi" w:hAnsiTheme="minorHAnsi" w:cstheme="minorHAnsi"/>
          <w:spacing w:val="-1"/>
        </w:rPr>
        <w:t xml:space="preserve">Click the Add or Drop Course link.  </w:t>
      </w:r>
    </w:p>
    <w:p w14:paraId="6017240D" w14:textId="77777777" w:rsidR="007C71FA" w:rsidRPr="007C71FA" w:rsidRDefault="007C71FA" w:rsidP="007C71FA">
      <w:pPr>
        <w:pStyle w:val="BodyText"/>
        <w:numPr>
          <w:ilvl w:val="1"/>
          <w:numId w:val="4"/>
        </w:numPr>
        <w:spacing w:line="239" w:lineRule="auto"/>
        <w:ind w:right="118"/>
        <w:rPr>
          <w:rFonts w:asciiTheme="minorHAnsi" w:hAnsiTheme="minorHAnsi" w:cstheme="minorHAnsi"/>
          <w:spacing w:val="-1"/>
        </w:rPr>
      </w:pPr>
      <w:r w:rsidRPr="007C71FA">
        <w:rPr>
          <w:rFonts w:asciiTheme="minorHAnsi" w:hAnsiTheme="minorHAnsi" w:cstheme="minorHAnsi"/>
          <w:spacing w:val="-1"/>
        </w:rPr>
        <w:t>Select the current semester/session from the drop-down box and click Submit.</w:t>
      </w:r>
    </w:p>
    <w:p w14:paraId="72CEF550" w14:textId="77777777" w:rsidR="007C71FA" w:rsidRPr="007C71FA" w:rsidRDefault="007C71FA" w:rsidP="007C71FA">
      <w:pPr>
        <w:pStyle w:val="BodyText"/>
        <w:numPr>
          <w:ilvl w:val="1"/>
          <w:numId w:val="4"/>
        </w:numPr>
        <w:spacing w:line="239" w:lineRule="auto"/>
        <w:ind w:right="118"/>
        <w:rPr>
          <w:rFonts w:asciiTheme="minorHAnsi" w:hAnsiTheme="minorHAnsi" w:cstheme="minorHAnsi"/>
          <w:spacing w:val="-1"/>
        </w:rPr>
      </w:pPr>
      <w:r w:rsidRPr="007C71FA">
        <w:rPr>
          <w:rFonts w:asciiTheme="minorHAnsi" w:hAnsiTheme="minorHAnsi" w:cstheme="minorHAnsi"/>
          <w:spacing w:val="-1"/>
        </w:rPr>
        <w:t>Navigate to the appropriate class and then choose the Withdraw option from the Action column drop-down selection.</w:t>
      </w:r>
    </w:p>
    <w:p w14:paraId="0866D0B6" w14:textId="08A6022A" w:rsidR="007C71FA" w:rsidRDefault="007C71FA" w:rsidP="007C71FA">
      <w:pPr>
        <w:pStyle w:val="BodyText"/>
        <w:numPr>
          <w:ilvl w:val="1"/>
          <w:numId w:val="4"/>
        </w:numPr>
        <w:spacing w:line="239" w:lineRule="auto"/>
        <w:ind w:right="118"/>
        <w:rPr>
          <w:rFonts w:asciiTheme="minorHAnsi" w:hAnsiTheme="minorHAnsi" w:cstheme="minorHAnsi"/>
          <w:spacing w:val="-1"/>
        </w:rPr>
      </w:pPr>
      <w:r w:rsidRPr="007C71FA">
        <w:rPr>
          <w:rFonts w:asciiTheme="minorHAnsi" w:hAnsiTheme="minorHAnsi" w:cstheme="minorHAnsi"/>
          <w:spacing w:val="-1"/>
        </w:rPr>
        <w:t>Click Submit.</w:t>
      </w:r>
    </w:p>
    <w:p w14:paraId="184B2357" w14:textId="362C46AD" w:rsidR="007C71FA" w:rsidRPr="00C80037" w:rsidRDefault="007C71FA" w:rsidP="007C71FA">
      <w:pPr>
        <w:pStyle w:val="BodyText"/>
        <w:numPr>
          <w:ilvl w:val="0"/>
          <w:numId w:val="4"/>
        </w:numPr>
        <w:spacing w:line="239" w:lineRule="auto"/>
        <w:ind w:right="118"/>
        <w:rPr>
          <w:rFonts w:asciiTheme="minorHAnsi" w:hAnsiTheme="minorHAnsi" w:cstheme="minorHAnsi"/>
          <w:spacing w:val="-1"/>
        </w:rPr>
      </w:pPr>
      <w:r>
        <w:rPr>
          <w:rFonts w:asciiTheme="minorHAnsi" w:hAnsiTheme="minorHAnsi" w:cstheme="minorHAnsi"/>
          <w:spacing w:val="-1"/>
        </w:rPr>
        <w:t xml:space="preserve">Tuition is refunded depending on the timing of student withdrawal in the academic calendar. </w:t>
      </w:r>
    </w:p>
    <w:p w14:paraId="4CA64F21" w14:textId="77777777" w:rsidR="009D0EAE" w:rsidRPr="00C80037" w:rsidRDefault="009D0EAE" w:rsidP="00C64502">
      <w:pPr>
        <w:pStyle w:val="BodyText"/>
        <w:spacing w:line="239" w:lineRule="auto"/>
        <w:ind w:left="820" w:right="118" w:hanging="720"/>
        <w:rPr>
          <w:rFonts w:asciiTheme="minorHAnsi" w:hAnsiTheme="minorHAnsi" w:cstheme="minorHAnsi"/>
          <w:spacing w:val="-1"/>
        </w:rPr>
      </w:pPr>
    </w:p>
    <w:p w14:paraId="7F63FD63" w14:textId="77777777" w:rsidR="00BA5B24" w:rsidRPr="00C80037" w:rsidRDefault="00BA5B24" w:rsidP="00BA5B24">
      <w:pPr>
        <w:pStyle w:val="BodyText"/>
        <w:ind w:left="820" w:right="114" w:hanging="720"/>
        <w:jc w:val="both"/>
        <w:rPr>
          <w:rFonts w:asciiTheme="minorHAnsi" w:eastAsia="Times New Roman" w:hAnsiTheme="minorHAnsi" w:cstheme="minorHAnsi"/>
        </w:rPr>
      </w:pPr>
    </w:p>
    <w:p w14:paraId="143FA088" w14:textId="4E73372C" w:rsidR="00BA5B24" w:rsidRPr="00C80037" w:rsidRDefault="00C80037" w:rsidP="006351CF">
      <w:pPr>
        <w:widowControl/>
        <w:rPr>
          <w:rFonts w:asciiTheme="minorHAnsi" w:hAnsiTheme="minorHAnsi" w:cstheme="minorHAnsi"/>
          <w:snapToGrid/>
          <w:sz w:val="22"/>
          <w:szCs w:val="22"/>
        </w:rPr>
      </w:pPr>
      <w:r>
        <w:rPr>
          <w:rFonts w:asciiTheme="minorHAnsi" w:hAnsiTheme="minorHAnsi" w:cstheme="minorHAnsi"/>
          <w:snapToGrid/>
          <w:sz w:val="22"/>
          <w:szCs w:val="22"/>
        </w:rPr>
        <w:t xml:space="preserve">Date </w:t>
      </w:r>
      <w:r w:rsidR="00DA4CEC">
        <w:rPr>
          <w:rFonts w:asciiTheme="minorHAnsi" w:hAnsiTheme="minorHAnsi" w:cstheme="minorHAnsi"/>
          <w:snapToGrid/>
          <w:sz w:val="22"/>
          <w:szCs w:val="22"/>
        </w:rPr>
        <w:t>Created</w:t>
      </w:r>
      <w:r>
        <w:rPr>
          <w:rFonts w:asciiTheme="minorHAnsi" w:hAnsiTheme="minorHAnsi" w:cstheme="minorHAnsi"/>
          <w:snapToGrid/>
          <w:sz w:val="22"/>
          <w:szCs w:val="22"/>
        </w:rPr>
        <w:t>:</w:t>
      </w:r>
      <w:r>
        <w:rPr>
          <w:rFonts w:asciiTheme="minorHAnsi" w:hAnsiTheme="minorHAnsi" w:cstheme="minorHAnsi"/>
          <w:snapToGrid/>
          <w:sz w:val="22"/>
          <w:szCs w:val="22"/>
        </w:rPr>
        <w:tab/>
      </w:r>
      <w:r>
        <w:rPr>
          <w:rFonts w:asciiTheme="minorHAnsi" w:hAnsiTheme="minorHAnsi" w:cstheme="minorHAnsi"/>
          <w:snapToGrid/>
          <w:sz w:val="22"/>
          <w:szCs w:val="22"/>
        </w:rPr>
        <w:tab/>
      </w:r>
      <w:r w:rsidR="00DA4CEC">
        <w:rPr>
          <w:rFonts w:asciiTheme="minorHAnsi" w:hAnsiTheme="minorHAnsi" w:cstheme="minorHAnsi"/>
          <w:snapToGrid/>
          <w:sz w:val="22"/>
          <w:szCs w:val="22"/>
        </w:rPr>
        <w:t>11</w:t>
      </w:r>
      <w:r>
        <w:rPr>
          <w:rFonts w:asciiTheme="minorHAnsi" w:hAnsiTheme="minorHAnsi" w:cstheme="minorHAnsi"/>
          <w:snapToGrid/>
          <w:sz w:val="22"/>
          <w:szCs w:val="22"/>
        </w:rPr>
        <w:t>/1</w:t>
      </w:r>
      <w:r w:rsidR="00DA4CEC">
        <w:rPr>
          <w:rFonts w:asciiTheme="minorHAnsi" w:hAnsiTheme="minorHAnsi" w:cstheme="minorHAnsi"/>
          <w:snapToGrid/>
          <w:sz w:val="22"/>
          <w:szCs w:val="22"/>
        </w:rPr>
        <w:t>3</w:t>
      </w:r>
      <w:r>
        <w:rPr>
          <w:rFonts w:asciiTheme="minorHAnsi" w:hAnsiTheme="minorHAnsi" w:cstheme="minorHAnsi"/>
          <w:snapToGrid/>
          <w:sz w:val="22"/>
          <w:szCs w:val="22"/>
        </w:rPr>
        <w:t>/202</w:t>
      </w:r>
      <w:r w:rsidR="004533D0">
        <w:rPr>
          <w:rFonts w:asciiTheme="minorHAnsi" w:hAnsiTheme="minorHAnsi" w:cstheme="minorHAnsi"/>
          <w:snapToGrid/>
          <w:sz w:val="22"/>
          <w:szCs w:val="22"/>
        </w:rPr>
        <w:t>4</w:t>
      </w:r>
    </w:p>
    <w:p w14:paraId="67FE4F8E" w14:textId="4C6D9C1A" w:rsidR="006351CF" w:rsidRDefault="0015227D" w:rsidP="006351CF">
      <w:pPr>
        <w:widowControl/>
        <w:rPr>
          <w:rFonts w:asciiTheme="minorHAnsi" w:hAnsiTheme="minorHAnsi" w:cstheme="minorHAnsi"/>
          <w:sz w:val="22"/>
          <w:szCs w:val="22"/>
        </w:rPr>
      </w:pPr>
      <w:r w:rsidRPr="00C80037">
        <w:rPr>
          <w:rFonts w:asciiTheme="minorHAnsi" w:hAnsiTheme="minorHAnsi" w:cstheme="minorHAnsi"/>
          <w:snapToGrid/>
          <w:sz w:val="22"/>
          <w:szCs w:val="22"/>
        </w:rPr>
        <w:t>Reviewed:</w:t>
      </w:r>
      <w:r w:rsidRPr="00C80037">
        <w:rPr>
          <w:rFonts w:asciiTheme="minorHAnsi" w:hAnsiTheme="minorHAnsi" w:cstheme="minorHAnsi"/>
          <w:snapToGrid/>
          <w:sz w:val="22"/>
          <w:szCs w:val="22"/>
        </w:rPr>
        <w:tab/>
      </w:r>
      <w:r w:rsidR="00853511">
        <w:rPr>
          <w:rFonts w:asciiTheme="minorHAnsi" w:hAnsiTheme="minorHAnsi" w:cstheme="minorHAnsi"/>
          <w:snapToGrid/>
          <w:sz w:val="22"/>
          <w:szCs w:val="22"/>
        </w:rPr>
        <w:tab/>
      </w:r>
      <w:r w:rsidR="00853511">
        <w:rPr>
          <w:rFonts w:asciiTheme="minorHAnsi" w:hAnsiTheme="minorHAnsi" w:cstheme="minorHAnsi"/>
          <w:sz w:val="22"/>
          <w:szCs w:val="22"/>
        </w:rPr>
        <w:t>4/30/2026</w:t>
      </w:r>
    </w:p>
    <w:p w14:paraId="4232399E" w14:textId="7AE8A3FB" w:rsidR="00853511" w:rsidRPr="00C80037" w:rsidRDefault="00853511" w:rsidP="006351CF">
      <w:pPr>
        <w:widowControl/>
        <w:rPr>
          <w:rFonts w:asciiTheme="minorHAnsi" w:hAnsiTheme="minorHAnsi" w:cstheme="minorHAnsi"/>
          <w:snapToGrid/>
          <w:sz w:val="22"/>
          <w:szCs w:val="22"/>
        </w:rPr>
      </w:pPr>
      <w:r>
        <w:rPr>
          <w:rFonts w:asciiTheme="minorHAnsi" w:hAnsiTheme="minorHAnsi" w:cstheme="minorHAnsi"/>
          <w:sz w:val="22"/>
          <w:szCs w:val="22"/>
        </w:rPr>
        <w:t>Be Reviewed:</w:t>
      </w:r>
      <w:r>
        <w:rPr>
          <w:rFonts w:asciiTheme="minorHAnsi" w:hAnsiTheme="minorHAnsi" w:cstheme="minorHAnsi"/>
          <w:sz w:val="22"/>
          <w:szCs w:val="22"/>
        </w:rPr>
        <w:tab/>
      </w:r>
      <w:r>
        <w:rPr>
          <w:rFonts w:asciiTheme="minorHAnsi" w:hAnsiTheme="minorHAnsi" w:cstheme="minorHAnsi"/>
          <w:sz w:val="22"/>
          <w:szCs w:val="22"/>
        </w:rPr>
        <w:tab/>
        <w:t>5/1/2027</w:t>
      </w:r>
    </w:p>
    <w:p w14:paraId="430FE891" w14:textId="77777777" w:rsidR="006351CF" w:rsidRDefault="006351CF" w:rsidP="00F53F11">
      <w:pPr>
        <w:widowControl/>
        <w:rPr>
          <w:rFonts w:asciiTheme="minorHAnsi" w:hAnsiTheme="minorHAnsi" w:cstheme="minorHAnsi"/>
          <w:sz w:val="22"/>
          <w:szCs w:val="22"/>
        </w:rPr>
      </w:pPr>
    </w:p>
    <w:p w14:paraId="3F0BA499" w14:textId="77777777" w:rsidR="00446082" w:rsidRDefault="00446082" w:rsidP="00446082">
      <w:pPr>
        <w:widowControl/>
        <w:rPr>
          <w:rFonts w:asciiTheme="minorHAnsi" w:hAnsiTheme="minorHAnsi" w:cstheme="minorHAnsi"/>
          <w:snapToGrid/>
          <w:sz w:val="22"/>
          <w:szCs w:val="22"/>
        </w:rPr>
      </w:pPr>
      <w:r>
        <w:rPr>
          <w:noProof/>
        </w:rPr>
        <w:drawing>
          <wp:inline distT="0" distB="0" distL="0" distR="0" wp14:anchorId="724D49B6" wp14:editId="1A11C03C">
            <wp:extent cx="1412891" cy="628650"/>
            <wp:effectExtent l="0" t="0" r="0" b="0"/>
            <wp:docPr id="7" name="Picture 3"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A close-up of a signatur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2685" cy="637457"/>
                    </a:xfrm>
                    <a:prstGeom prst="rect">
                      <a:avLst/>
                    </a:prstGeom>
                    <a:noFill/>
                    <a:ln>
                      <a:noFill/>
                    </a:ln>
                  </pic:spPr>
                </pic:pic>
              </a:graphicData>
            </a:graphic>
          </wp:inline>
        </w:drawing>
      </w:r>
    </w:p>
    <w:p w14:paraId="3CB653DB" w14:textId="77777777" w:rsidR="00446082" w:rsidRDefault="00446082" w:rsidP="00446082">
      <w:pPr>
        <w:widowControl/>
        <w:rPr>
          <w:rFonts w:asciiTheme="minorHAnsi" w:hAnsiTheme="minorHAnsi" w:cstheme="minorHAnsi"/>
          <w:snapToGrid/>
          <w:sz w:val="22"/>
          <w:szCs w:val="22"/>
        </w:rPr>
      </w:pPr>
      <w:r>
        <w:rPr>
          <w:rFonts w:asciiTheme="minorHAnsi" w:hAnsiTheme="minorHAnsi" w:cstheme="minorHAnsi"/>
          <w:snapToGrid/>
          <w:sz w:val="22"/>
          <w:szCs w:val="22"/>
        </w:rPr>
        <w:t>______________________</w:t>
      </w:r>
    </w:p>
    <w:p w14:paraId="39BBBCF8" w14:textId="77777777" w:rsidR="00446082" w:rsidRDefault="00446082" w:rsidP="00446082">
      <w:pPr>
        <w:widowControl/>
        <w:rPr>
          <w:rFonts w:asciiTheme="minorHAnsi" w:hAnsiTheme="minorHAnsi" w:cstheme="minorHAnsi"/>
          <w:snapToGrid/>
          <w:sz w:val="22"/>
          <w:szCs w:val="22"/>
        </w:rPr>
      </w:pPr>
      <w:r>
        <w:rPr>
          <w:rFonts w:asciiTheme="minorHAnsi" w:hAnsiTheme="minorHAnsi" w:cstheme="minorHAnsi"/>
          <w:snapToGrid/>
          <w:sz w:val="22"/>
          <w:szCs w:val="22"/>
        </w:rPr>
        <w:t>Program Director</w:t>
      </w:r>
    </w:p>
    <w:p w14:paraId="630F4D00" w14:textId="77777777" w:rsidR="00446082" w:rsidRPr="00C80037" w:rsidRDefault="00446082" w:rsidP="00F53F11">
      <w:pPr>
        <w:widowControl/>
        <w:rPr>
          <w:rFonts w:asciiTheme="minorHAnsi" w:hAnsiTheme="minorHAnsi" w:cstheme="minorHAnsi"/>
          <w:sz w:val="22"/>
          <w:szCs w:val="22"/>
        </w:rPr>
      </w:pPr>
    </w:p>
    <w:sectPr w:rsidR="00446082" w:rsidRPr="00C80037" w:rsidSect="00AF56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F100AB"/>
    <w:multiLevelType w:val="hybridMultilevel"/>
    <w:tmpl w:val="45F2B4E8"/>
    <w:lvl w:ilvl="0" w:tplc="50A2DCC6">
      <w:start w:val="1"/>
      <w:numFmt w:val="low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15:restartNumberingAfterBreak="0">
    <w:nsid w:val="63643BBF"/>
    <w:multiLevelType w:val="hybridMultilevel"/>
    <w:tmpl w:val="C32E3EAC"/>
    <w:lvl w:ilvl="0" w:tplc="A532E7CC">
      <w:start w:val="1"/>
      <w:numFmt w:val="lowerLetter"/>
      <w:lvlText w:val="%1)"/>
      <w:lvlJc w:val="left"/>
      <w:pPr>
        <w:ind w:left="1180" w:hanging="360"/>
        <w:jc w:val="left"/>
      </w:pPr>
      <w:rPr>
        <w:rFonts w:ascii="Calibri" w:eastAsia="Calibri" w:hAnsi="Calibri" w:hint="default"/>
        <w:sz w:val="22"/>
        <w:szCs w:val="22"/>
      </w:rPr>
    </w:lvl>
    <w:lvl w:ilvl="1" w:tplc="22FA3898">
      <w:start w:val="1"/>
      <w:numFmt w:val="bullet"/>
      <w:lvlText w:val="•"/>
      <w:lvlJc w:val="left"/>
      <w:pPr>
        <w:ind w:left="2020" w:hanging="360"/>
      </w:pPr>
      <w:rPr>
        <w:rFonts w:hint="default"/>
      </w:rPr>
    </w:lvl>
    <w:lvl w:ilvl="2" w:tplc="87B25570">
      <w:start w:val="1"/>
      <w:numFmt w:val="bullet"/>
      <w:lvlText w:val="•"/>
      <w:lvlJc w:val="left"/>
      <w:pPr>
        <w:ind w:left="2860" w:hanging="360"/>
      </w:pPr>
      <w:rPr>
        <w:rFonts w:hint="default"/>
      </w:rPr>
    </w:lvl>
    <w:lvl w:ilvl="3" w:tplc="01626154">
      <w:start w:val="1"/>
      <w:numFmt w:val="bullet"/>
      <w:lvlText w:val="•"/>
      <w:lvlJc w:val="left"/>
      <w:pPr>
        <w:ind w:left="3700" w:hanging="360"/>
      </w:pPr>
      <w:rPr>
        <w:rFonts w:hint="default"/>
      </w:rPr>
    </w:lvl>
    <w:lvl w:ilvl="4" w:tplc="6AF81D5C">
      <w:start w:val="1"/>
      <w:numFmt w:val="bullet"/>
      <w:lvlText w:val="•"/>
      <w:lvlJc w:val="left"/>
      <w:pPr>
        <w:ind w:left="4540" w:hanging="360"/>
      </w:pPr>
      <w:rPr>
        <w:rFonts w:hint="default"/>
      </w:rPr>
    </w:lvl>
    <w:lvl w:ilvl="5" w:tplc="B492C5B6">
      <w:start w:val="1"/>
      <w:numFmt w:val="bullet"/>
      <w:lvlText w:val="•"/>
      <w:lvlJc w:val="left"/>
      <w:pPr>
        <w:ind w:left="5380" w:hanging="360"/>
      </w:pPr>
      <w:rPr>
        <w:rFonts w:hint="default"/>
      </w:rPr>
    </w:lvl>
    <w:lvl w:ilvl="6" w:tplc="522A8006">
      <w:start w:val="1"/>
      <w:numFmt w:val="bullet"/>
      <w:lvlText w:val="•"/>
      <w:lvlJc w:val="left"/>
      <w:pPr>
        <w:ind w:left="6220" w:hanging="360"/>
      </w:pPr>
      <w:rPr>
        <w:rFonts w:hint="default"/>
      </w:rPr>
    </w:lvl>
    <w:lvl w:ilvl="7" w:tplc="0742B9EE">
      <w:start w:val="1"/>
      <w:numFmt w:val="bullet"/>
      <w:lvlText w:val="•"/>
      <w:lvlJc w:val="left"/>
      <w:pPr>
        <w:ind w:left="7060" w:hanging="360"/>
      </w:pPr>
      <w:rPr>
        <w:rFonts w:hint="default"/>
      </w:rPr>
    </w:lvl>
    <w:lvl w:ilvl="8" w:tplc="991E8162">
      <w:start w:val="1"/>
      <w:numFmt w:val="bullet"/>
      <w:lvlText w:val="•"/>
      <w:lvlJc w:val="left"/>
      <w:pPr>
        <w:ind w:left="7900" w:hanging="360"/>
      </w:pPr>
      <w:rPr>
        <w:rFonts w:hint="default"/>
      </w:rPr>
    </w:lvl>
  </w:abstractNum>
  <w:abstractNum w:abstractNumId="2" w15:restartNumberingAfterBreak="0">
    <w:nsid w:val="6C9900BB"/>
    <w:multiLevelType w:val="hybridMultilevel"/>
    <w:tmpl w:val="694012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4675DC"/>
    <w:multiLevelType w:val="hybridMultilevel"/>
    <w:tmpl w:val="ADC84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5141454">
    <w:abstractNumId w:val="1"/>
  </w:num>
  <w:num w:numId="2" w16cid:durableId="1610968412">
    <w:abstractNumId w:val="0"/>
  </w:num>
  <w:num w:numId="3" w16cid:durableId="2125464361">
    <w:abstractNumId w:val="3"/>
  </w:num>
  <w:num w:numId="4" w16cid:durableId="3469042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A30"/>
    <w:rsid w:val="00011292"/>
    <w:rsid w:val="000428F7"/>
    <w:rsid w:val="000C51BD"/>
    <w:rsid w:val="000D7D3A"/>
    <w:rsid w:val="000E6966"/>
    <w:rsid w:val="0015227D"/>
    <w:rsid w:val="00160317"/>
    <w:rsid w:val="001B77FF"/>
    <w:rsid w:val="0025176E"/>
    <w:rsid w:val="002C01BE"/>
    <w:rsid w:val="00333A30"/>
    <w:rsid w:val="0039425A"/>
    <w:rsid w:val="00446082"/>
    <w:rsid w:val="004533D0"/>
    <w:rsid w:val="005F54BD"/>
    <w:rsid w:val="006351CF"/>
    <w:rsid w:val="006D52AD"/>
    <w:rsid w:val="00705877"/>
    <w:rsid w:val="007C71FA"/>
    <w:rsid w:val="00800089"/>
    <w:rsid w:val="00837613"/>
    <w:rsid w:val="00853511"/>
    <w:rsid w:val="0087451C"/>
    <w:rsid w:val="0088491A"/>
    <w:rsid w:val="00994D69"/>
    <w:rsid w:val="009D0EAE"/>
    <w:rsid w:val="00A069EF"/>
    <w:rsid w:val="00A129F2"/>
    <w:rsid w:val="00A743BC"/>
    <w:rsid w:val="00A80F45"/>
    <w:rsid w:val="00A84F5D"/>
    <w:rsid w:val="00AF0BF7"/>
    <w:rsid w:val="00AF56C2"/>
    <w:rsid w:val="00B255A6"/>
    <w:rsid w:val="00B3702B"/>
    <w:rsid w:val="00B61494"/>
    <w:rsid w:val="00BA5B24"/>
    <w:rsid w:val="00C64502"/>
    <w:rsid w:val="00C80037"/>
    <w:rsid w:val="00D046E2"/>
    <w:rsid w:val="00DA4CEC"/>
    <w:rsid w:val="00DE71EC"/>
    <w:rsid w:val="00E347B1"/>
    <w:rsid w:val="00E54D9A"/>
    <w:rsid w:val="00E70EAD"/>
    <w:rsid w:val="00E80CD1"/>
    <w:rsid w:val="00F53F11"/>
    <w:rsid w:val="00F92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147DE"/>
  <w15:chartTrackingRefBased/>
  <w15:docId w15:val="{452F3FFD-746B-4368-9B1D-42226D78D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A30"/>
    <w:pPr>
      <w:widowControl w:val="0"/>
    </w:pPr>
    <w:rPr>
      <w:rFonts w:ascii="Lucida Console" w:eastAsia="Times New Roman" w:hAnsi="Lucida Console"/>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5176E"/>
    <w:pPr>
      <w:widowControl/>
    </w:pPr>
    <w:rPr>
      <w:rFonts w:ascii="Calibri" w:eastAsiaTheme="minorEastAsia" w:hAnsi="Calibri" w:cs="Calibri"/>
      <w:snapToGrid/>
      <w:sz w:val="22"/>
      <w:szCs w:val="22"/>
    </w:rPr>
  </w:style>
  <w:style w:type="paragraph" w:styleId="BodyText">
    <w:name w:val="Body Text"/>
    <w:basedOn w:val="Normal"/>
    <w:link w:val="BodyTextChar"/>
    <w:uiPriority w:val="1"/>
    <w:qFormat/>
    <w:rsid w:val="0088491A"/>
    <w:pPr>
      <w:ind w:left="1180" w:hanging="360"/>
    </w:pPr>
    <w:rPr>
      <w:rFonts w:ascii="Calibri" w:eastAsia="Calibri" w:hAnsi="Calibri" w:cstheme="minorBidi"/>
      <w:snapToGrid/>
      <w:sz w:val="22"/>
      <w:szCs w:val="22"/>
    </w:rPr>
  </w:style>
  <w:style w:type="character" w:customStyle="1" w:styleId="BodyTextChar">
    <w:name w:val="Body Text Char"/>
    <w:basedOn w:val="DefaultParagraphFont"/>
    <w:link w:val="BodyText"/>
    <w:uiPriority w:val="1"/>
    <w:rsid w:val="0088491A"/>
    <w:rPr>
      <w:rFonts w:ascii="Calibri" w:hAnsi="Calibr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797674">
      <w:bodyDiv w:val="1"/>
      <w:marLeft w:val="0"/>
      <w:marRight w:val="0"/>
      <w:marTop w:val="0"/>
      <w:marBottom w:val="0"/>
      <w:divBdr>
        <w:top w:val="none" w:sz="0" w:space="0" w:color="auto"/>
        <w:left w:val="none" w:sz="0" w:space="0" w:color="auto"/>
        <w:bottom w:val="none" w:sz="0" w:space="0" w:color="auto"/>
        <w:right w:val="none" w:sz="0" w:space="0" w:color="auto"/>
      </w:divBdr>
    </w:div>
    <w:div w:id="196984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279</Words>
  <Characters>1595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mathewsh</dc:creator>
  <cp:keywords/>
  <cp:lastModifiedBy>Andrew M Zolp</cp:lastModifiedBy>
  <cp:revision>2</cp:revision>
  <cp:lastPrinted>2014-08-26T19:24:00Z</cp:lastPrinted>
  <dcterms:created xsi:type="dcterms:W3CDTF">2026-04-30T13:54:00Z</dcterms:created>
  <dcterms:modified xsi:type="dcterms:W3CDTF">2026-04-30T13:54:00Z</dcterms:modified>
</cp:coreProperties>
</file>