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335" w:rsidRDefault="00130689" w14:paraId="5715010A" w14:textId="77777777">
      <w:pPr>
        <w:spacing w:before="70"/>
        <w:ind w:left="3694" w:right="2235"/>
        <w:jc w:val="center"/>
        <w:rPr>
          <w:b/>
          <w:sz w:val="21"/>
        </w:rPr>
      </w:pPr>
      <w:r>
        <w:rPr>
          <w:b/>
          <w:sz w:val="21"/>
        </w:rPr>
        <w:t>Social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Work</w:t>
      </w:r>
      <w:r>
        <w:rPr>
          <w:b/>
          <w:spacing w:val="18"/>
          <w:sz w:val="21"/>
        </w:rPr>
        <w:t xml:space="preserve"> </w:t>
      </w:r>
      <w:r>
        <w:rPr>
          <w:b/>
          <w:spacing w:val="-4"/>
          <w:sz w:val="21"/>
        </w:rPr>
        <w:t>Minor</w:t>
      </w:r>
    </w:p>
    <w:p w:rsidR="00D53335" w:rsidRDefault="00130689" w14:paraId="5715010B" w14:textId="77777777">
      <w:pPr>
        <w:pStyle w:val="BodyText"/>
        <w:spacing w:before="15" w:line="247" w:lineRule="auto"/>
        <w:ind w:left="3694" w:right="2235"/>
        <w:jc w:val="center"/>
      </w:pPr>
      <w:r>
        <w:t>College of Health &amp; Human Services Western Michigan University</w:t>
      </w:r>
    </w:p>
    <w:p w:rsidR="00D53335" w:rsidRDefault="00130689" w14:paraId="5715010C" w14:textId="77777777">
      <w:pPr>
        <w:pStyle w:val="BodyText"/>
        <w:spacing w:before="7"/>
        <w:ind w:left="3697" w:right="2235"/>
        <w:jc w:val="center"/>
      </w:pPr>
      <w:r w:rsidR="0FE7B578">
        <w:rPr/>
        <w:t>(15</w:t>
      </w:r>
      <w:r w:rsidR="0FE7B578">
        <w:rPr>
          <w:spacing w:val="14"/>
        </w:rPr>
        <w:t xml:space="preserve"> </w:t>
      </w:r>
      <w:r w:rsidR="0FE7B578">
        <w:rPr/>
        <w:t>credit</w:t>
      </w:r>
      <w:r w:rsidR="0FE7B578">
        <w:rPr>
          <w:spacing w:val="16"/>
        </w:rPr>
        <w:t xml:space="preserve"> </w:t>
      </w:r>
      <w:r w:rsidR="0FE7B578">
        <w:rPr>
          <w:spacing w:val="-2"/>
        </w:rPr>
        <w:t>hours)</w:t>
      </w:r>
    </w:p>
    <w:p w:rsidR="00D53335" w:rsidRDefault="00D53335" w14:paraId="5715010E" w14:textId="77777777">
      <w:pPr>
        <w:pStyle w:val="BodyText"/>
        <w:spacing w:before="41"/>
      </w:pPr>
    </w:p>
    <w:p w:rsidR="00D53335" w:rsidRDefault="00130689" w14:paraId="5715010F" w14:textId="77777777">
      <w:pPr>
        <w:tabs>
          <w:tab w:val="left" w:pos="9774"/>
        </w:tabs>
        <w:ind w:left="360"/>
        <w:rPr>
          <w:b/>
          <w:sz w:val="21"/>
        </w:rPr>
      </w:pPr>
      <w:r>
        <w:rPr>
          <w:b/>
          <w:spacing w:val="-2"/>
          <w:sz w:val="21"/>
        </w:rPr>
        <w:t>Name:</w:t>
      </w:r>
      <w:r>
        <w:rPr>
          <w:b/>
          <w:sz w:val="21"/>
          <w:u w:val="single"/>
        </w:rPr>
        <w:tab/>
      </w:r>
    </w:p>
    <w:p w:rsidR="00D53335" w:rsidRDefault="00D53335" w14:paraId="57150110" w14:textId="77777777">
      <w:pPr>
        <w:pStyle w:val="BodyText"/>
        <w:spacing w:before="24"/>
        <w:rPr>
          <w:b/>
        </w:rPr>
      </w:pPr>
    </w:p>
    <w:p w:rsidR="00D53335" w:rsidRDefault="00130689" w14:paraId="57150111" w14:textId="77777777">
      <w:pPr>
        <w:tabs>
          <w:tab w:val="left" w:pos="9774"/>
        </w:tabs>
        <w:ind w:left="360"/>
        <w:rPr>
          <w:b/>
          <w:sz w:val="21"/>
        </w:rPr>
      </w:pPr>
      <w:r>
        <w:rPr>
          <w:b/>
          <w:sz w:val="21"/>
        </w:rPr>
        <w:t>Social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Security</w:t>
      </w:r>
      <w:r>
        <w:rPr>
          <w:b/>
          <w:spacing w:val="21"/>
          <w:sz w:val="21"/>
        </w:rPr>
        <w:t xml:space="preserve"> </w:t>
      </w:r>
      <w:r>
        <w:rPr>
          <w:b/>
          <w:spacing w:val="-2"/>
          <w:sz w:val="21"/>
        </w:rPr>
        <w:t>Number:</w:t>
      </w:r>
      <w:r>
        <w:rPr>
          <w:b/>
          <w:sz w:val="21"/>
          <w:u w:val="single"/>
        </w:rPr>
        <w:tab/>
      </w:r>
    </w:p>
    <w:p w:rsidR="00D53335" w:rsidRDefault="00D53335" w14:paraId="57150112" w14:textId="77777777">
      <w:pPr>
        <w:pStyle w:val="BodyText"/>
        <w:spacing w:before="21"/>
        <w:rPr>
          <w:b/>
        </w:rPr>
      </w:pPr>
    </w:p>
    <w:p w:rsidR="00D53335" w:rsidRDefault="00130689" w14:paraId="57150113" w14:textId="77777777">
      <w:pPr>
        <w:tabs>
          <w:tab w:val="left" w:pos="9054"/>
        </w:tabs>
        <w:ind w:left="360"/>
        <w:rPr>
          <w:b/>
          <w:sz w:val="21"/>
        </w:rPr>
      </w:pPr>
      <w:r>
        <w:rPr>
          <w:b/>
          <w:spacing w:val="-2"/>
          <w:sz w:val="21"/>
        </w:rPr>
        <w:t>Major:</w:t>
      </w:r>
      <w:r>
        <w:rPr>
          <w:b/>
          <w:sz w:val="21"/>
          <w:u w:val="single"/>
        </w:rPr>
        <w:tab/>
      </w:r>
    </w:p>
    <w:p w:rsidR="00D53335" w:rsidRDefault="00D53335" w14:paraId="57150114" w14:textId="77777777">
      <w:pPr>
        <w:pStyle w:val="BodyText"/>
        <w:spacing w:before="21"/>
        <w:rPr>
          <w:b/>
        </w:rPr>
      </w:pPr>
    </w:p>
    <w:p w:rsidR="00D53335" w:rsidRDefault="00130689" w14:paraId="57150115" w14:textId="77777777">
      <w:pPr>
        <w:tabs>
          <w:tab w:val="left" w:pos="9774"/>
        </w:tabs>
        <w:ind w:left="360"/>
        <w:rPr>
          <w:b/>
          <w:sz w:val="21"/>
        </w:rPr>
      </w:pPr>
      <w:r>
        <w:rPr>
          <w:b/>
          <w:sz w:val="21"/>
        </w:rPr>
        <w:t>Permanent</w:t>
      </w:r>
      <w:r>
        <w:rPr>
          <w:b/>
          <w:spacing w:val="34"/>
          <w:sz w:val="21"/>
        </w:rPr>
        <w:t xml:space="preserve"> </w:t>
      </w:r>
      <w:r>
        <w:rPr>
          <w:b/>
          <w:spacing w:val="-2"/>
          <w:sz w:val="21"/>
        </w:rPr>
        <w:t>Address:</w:t>
      </w:r>
      <w:r>
        <w:rPr>
          <w:b/>
          <w:sz w:val="21"/>
          <w:u w:val="single"/>
        </w:rPr>
        <w:tab/>
      </w:r>
    </w:p>
    <w:p w:rsidR="00D53335" w:rsidRDefault="00D53335" w14:paraId="57150116" w14:textId="77777777">
      <w:pPr>
        <w:pStyle w:val="BodyText"/>
        <w:spacing w:before="26"/>
        <w:rPr>
          <w:b/>
        </w:rPr>
      </w:pPr>
    </w:p>
    <w:p w:rsidR="00D53335" w:rsidRDefault="00130689" w14:paraId="57150117" w14:textId="77777777">
      <w:pPr>
        <w:tabs>
          <w:tab w:val="left" w:pos="9774"/>
        </w:tabs>
        <w:ind w:left="360"/>
        <w:rPr>
          <w:b/>
          <w:sz w:val="21"/>
        </w:rPr>
      </w:pPr>
      <w:r>
        <w:rPr>
          <w:b/>
          <w:spacing w:val="-2"/>
          <w:sz w:val="21"/>
        </w:rPr>
        <w:t>Phone:</w:t>
      </w:r>
      <w:r>
        <w:rPr>
          <w:b/>
          <w:sz w:val="21"/>
          <w:u w:val="single"/>
        </w:rPr>
        <w:tab/>
      </w:r>
    </w:p>
    <w:p w:rsidR="00D53335" w:rsidRDefault="00D53335" w14:paraId="57150118" w14:textId="77777777">
      <w:pPr>
        <w:pStyle w:val="BodyText"/>
        <w:rPr>
          <w:b/>
        </w:rPr>
      </w:pPr>
    </w:p>
    <w:p w:rsidR="00D53335" w:rsidRDefault="00130689" w14:paraId="5715011C" w14:textId="77777777">
      <w:pPr>
        <w:tabs>
          <w:tab w:val="left" w:pos="8562"/>
        </w:tabs>
        <w:ind w:left="360"/>
        <w:rPr>
          <w:b/>
          <w:sz w:val="21"/>
        </w:rPr>
      </w:pPr>
      <w:r>
        <w:rPr>
          <w:b/>
          <w:sz w:val="21"/>
          <w:u w:val="single"/>
        </w:rPr>
        <w:t>REQUIRED</w:t>
      </w:r>
      <w:r>
        <w:rPr>
          <w:b/>
          <w:spacing w:val="37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COURSES</w:t>
      </w:r>
      <w:r>
        <w:rPr>
          <w:b/>
          <w:spacing w:val="-2"/>
          <w:sz w:val="21"/>
        </w:rPr>
        <w:t>:</w:t>
      </w:r>
      <w:r>
        <w:rPr>
          <w:b/>
          <w:sz w:val="21"/>
        </w:rPr>
        <w:tab/>
      </w:r>
      <w:r>
        <w:rPr>
          <w:b/>
          <w:spacing w:val="-2"/>
          <w:sz w:val="21"/>
          <w:u w:val="single"/>
        </w:rPr>
        <w:t>GRADE</w:t>
      </w:r>
    </w:p>
    <w:p w:rsidR="00D53335" w:rsidRDefault="00D53335" w14:paraId="5715011D" w14:textId="77777777">
      <w:pPr>
        <w:pStyle w:val="BodyText"/>
        <w:spacing w:before="38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5514"/>
        <w:gridCol w:w="2676"/>
      </w:tblGrid>
      <w:tr w:rsidR="00D53335" w14:paraId="57150121" w14:textId="77777777">
        <w:trPr>
          <w:trHeight w:val="368"/>
        </w:trPr>
        <w:tc>
          <w:tcPr>
            <w:tcW w:w="1400" w:type="dxa"/>
          </w:tcPr>
          <w:p w:rsidR="00D53335" w:rsidRDefault="00130689" w14:paraId="5715011E" w14:textId="77777777">
            <w:pPr>
              <w:pStyle w:val="TableParagraph"/>
              <w:spacing w:before="0" w:line="236" w:lineRule="exact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2100:</w:t>
            </w:r>
          </w:p>
        </w:tc>
        <w:tc>
          <w:tcPr>
            <w:tcW w:w="5514" w:type="dxa"/>
          </w:tcPr>
          <w:p w:rsidR="00D53335" w:rsidRDefault="00130689" w14:paraId="5715011F" w14:textId="77777777">
            <w:pPr>
              <w:pStyle w:val="TableParagraph"/>
              <w:spacing w:before="0" w:line="236" w:lineRule="exact"/>
              <w:ind w:left="9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Roles</w:t>
            </w:r>
          </w:p>
        </w:tc>
        <w:tc>
          <w:tcPr>
            <w:tcW w:w="2676" w:type="dxa"/>
          </w:tcPr>
          <w:p w:rsidR="00D53335" w:rsidRDefault="00130689" w14:paraId="57150120" w14:textId="77777777">
            <w:pPr>
              <w:pStyle w:val="TableParagraph"/>
              <w:tabs>
                <w:tab w:val="left" w:pos="1620"/>
              </w:tabs>
              <w:spacing w:before="0" w:line="236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14:paraId="57150125" w14:textId="77777777">
        <w:trPr>
          <w:trHeight w:val="368"/>
        </w:trPr>
        <w:tc>
          <w:tcPr>
            <w:tcW w:w="1400" w:type="dxa"/>
          </w:tcPr>
          <w:p w:rsidR="00D53335" w:rsidRDefault="00130689" w14:paraId="57150122" w14:textId="77777777">
            <w:pPr>
              <w:pStyle w:val="TableParagraph"/>
              <w:spacing w:before="127" w:line="222" w:lineRule="exact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3000:</w:t>
            </w:r>
          </w:p>
        </w:tc>
        <w:tc>
          <w:tcPr>
            <w:tcW w:w="5514" w:type="dxa"/>
          </w:tcPr>
          <w:p w:rsidR="00D53335" w:rsidRDefault="00130689" w14:paraId="57150123" w14:textId="77777777">
            <w:pPr>
              <w:pStyle w:val="TableParagraph"/>
              <w:spacing w:before="127" w:line="222" w:lineRule="exact"/>
              <w:ind w:left="9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Welfare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Institution</w:t>
            </w:r>
          </w:p>
        </w:tc>
        <w:tc>
          <w:tcPr>
            <w:tcW w:w="2676" w:type="dxa"/>
          </w:tcPr>
          <w:p w:rsidR="00D53335" w:rsidRDefault="00130689" w14:paraId="57150124" w14:textId="77777777">
            <w:pPr>
              <w:pStyle w:val="TableParagraph"/>
              <w:tabs>
                <w:tab w:val="left" w:pos="1620"/>
              </w:tabs>
              <w:spacing w:before="127" w:line="222" w:lineRule="exact"/>
              <w:ind w:right="-15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D53335" w:rsidRDefault="00D53335" w14:paraId="57150126" w14:textId="77777777">
      <w:pPr>
        <w:pStyle w:val="BodyText"/>
        <w:rPr>
          <w:b/>
        </w:rPr>
      </w:pPr>
    </w:p>
    <w:p w:rsidR="00D53335" w:rsidRDefault="00D53335" w14:paraId="57150127" w14:textId="77777777">
      <w:pPr>
        <w:pStyle w:val="BodyText"/>
        <w:spacing w:before="42"/>
        <w:rPr>
          <w:b/>
        </w:rPr>
      </w:pPr>
    </w:p>
    <w:p w:rsidR="00D53335" w:rsidRDefault="00130689" w14:paraId="57150128" w14:textId="77777777">
      <w:pPr>
        <w:spacing w:before="1"/>
        <w:ind w:left="360"/>
        <w:rPr>
          <w:b/>
          <w:sz w:val="21"/>
        </w:rPr>
      </w:pPr>
      <w:r>
        <w:rPr>
          <w:b/>
          <w:sz w:val="21"/>
          <w:u w:val="single"/>
        </w:rPr>
        <w:t>STUDENTS</w:t>
      </w:r>
      <w:r>
        <w:rPr>
          <w:b/>
          <w:spacing w:val="27"/>
          <w:sz w:val="21"/>
          <w:u w:val="single"/>
        </w:rPr>
        <w:t xml:space="preserve"> </w:t>
      </w:r>
      <w:r>
        <w:rPr>
          <w:b/>
          <w:sz w:val="21"/>
          <w:u w:val="single"/>
        </w:rPr>
        <w:t>MUST</w:t>
      </w:r>
      <w:r>
        <w:rPr>
          <w:b/>
          <w:spacing w:val="23"/>
          <w:sz w:val="21"/>
          <w:u w:val="single"/>
        </w:rPr>
        <w:t xml:space="preserve"> </w:t>
      </w:r>
      <w:r>
        <w:rPr>
          <w:b/>
          <w:sz w:val="21"/>
          <w:u w:val="single"/>
        </w:rPr>
        <w:t>SELECT</w:t>
      </w:r>
      <w:r>
        <w:rPr>
          <w:b/>
          <w:spacing w:val="29"/>
          <w:sz w:val="21"/>
          <w:u w:val="single"/>
        </w:rPr>
        <w:t xml:space="preserve"> </w:t>
      </w:r>
      <w:r>
        <w:rPr>
          <w:b/>
          <w:sz w:val="21"/>
          <w:u w:val="single"/>
        </w:rPr>
        <w:t>(3)</w:t>
      </w:r>
      <w:r>
        <w:rPr>
          <w:b/>
          <w:spacing w:val="10"/>
          <w:sz w:val="21"/>
          <w:u w:val="single"/>
        </w:rPr>
        <w:t xml:space="preserve"> </w:t>
      </w:r>
      <w:r>
        <w:rPr>
          <w:b/>
          <w:sz w:val="21"/>
          <w:u w:val="single"/>
        </w:rPr>
        <w:t>COURSES</w:t>
      </w:r>
      <w:r>
        <w:rPr>
          <w:b/>
          <w:spacing w:val="33"/>
          <w:sz w:val="21"/>
          <w:u w:val="single"/>
        </w:rPr>
        <w:t xml:space="preserve"> </w:t>
      </w:r>
      <w:r>
        <w:rPr>
          <w:b/>
          <w:sz w:val="21"/>
          <w:u w:val="single"/>
        </w:rPr>
        <w:t>FROM</w:t>
      </w:r>
      <w:r>
        <w:rPr>
          <w:b/>
          <w:spacing w:val="23"/>
          <w:sz w:val="21"/>
          <w:u w:val="single"/>
        </w:rPr>
        <w:t xml:space="preserve"> </w:t>
      </w:r>
      <w:r>
        <w:rPr>
          <w:b/>
          <w:sz w:val="21"/>
          <w:u w:val="single"/>
        </w:rPr>
        <w:t>THE</w:t>
      </w:r>
      <w:r>
        <w:rPr>
          <w:b/>
          <w:spacing w:val="2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FOLLOWING</w:t>
      </w:r>
      <w:r>
        <w:rPr>
          <w:b/>
          <w:spacing w:val="-2"/>
          <w:sz w:val="21"/>
        </w:rPr>
        <w:t>:</w:t>
      </w:r>
    </w:p>
    <w:p w:rsidR="00D53335" w:rsidRDefault="00130689" w14:paraId="57150129" w14:textId="77777777">
      <w:pPr>
        <w:pStyle w:val="BodyText"/>
        <w:tabs>
          <w:tab w:val="left" w:pos="8260"/>
          <w:tab w:val="left" w:pos="10070"/>
        </w:tabs>
        <w:spacing w:before="144"/>
        <w:ind w:left="393"/>
      </w:pPr>
      <w:r>
        <w:t>SWRK</w:t>
      </w:r>
      <w:r>
        <w:rPr>
          <w:spacing w:val="-10"/>
        </w:rPr>
        <w:t xml:space="preserve"> </w:t>
      </w:r>
      <w:r>
        <w:t>3200:</w:t>
      </w:r>
      <w:r>
        <w:rPr>
          <w:spacing w:val="-6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Interviewing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  <w:r>
        <w:tab/>
      </w:r>
      <w:r>
        <w:rPr>
          <w:u w:val="single"/>
        </w:rPr>
        <w:tab/>
      </w:r>
    </w:p>
    <w:p w:rsidR="00D53335" w:rsidRDefault="00D53335" w14:paraId="5715012A" w14:textId="77777777">
      <w:pPr>
        <w:pStyle w:val="BodyText"/>
        <w:spacing w:before="36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6303"/>
        <w:gridCol w:w="2008"/>
      </w:tblGrid>
      <w:tr w:rsidR="00D53335" w:rsidTr="65BD1BED" w14:paraId="5715012E" w14:textId="77777777">
        <w:trPr>
          <w:trHeight w:val="625"/>
        </w:trPr>
        <w:tc>
          <w:tcPr>
            <w:tcW w:w="1400" w:type="dxa"/>
            <w:tcMar/>
          </w:tcPr>
          <w:p w:rsidR="00D53335" w:rsidRDefault="00130689" w14:paraId="5715012B" w14:textId="77777777">
            <w:pPr>
              <w:pStyle w:val="TableParagraph"/>
              <w:spacing w:before="0" w:line="236" w:lineRule="exact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3330:</w:t>
            </w:r>
          </w:p>
        </w:tc>
        <w:tc>
          <w:tcPr>
            <w:tcW w:w="6303" w:type="dxa"/>
            <w:tcMar/>
          </w:tcPr>
          <w:p w:rsidR="00D53335" w:rsidRDefault="00130689" w14:paraId="5715012C" w14:textId="77777777">
            <w:pPr>
              <w:pStyle w:val="TableParagraph"/>
              <w:spacing w:before="0" w:line="247" w:lineRule="auto"/>
              <w:ind w:left="90" w:right="721"/>
              <w:rPr>
                <w:sz w:val="21"/>
              </w:rPr>
            </w:pPr>
            <w:r>
              <w:rPr>
                <w:sz w:val="21"/>
              </w:rPr>
              <w:t>Intro. to Culture, Ethnicity, and Institutionalized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Inequality in Social Work Practice</w:t>
            </w:r>
          </w:p>
        </w:tc>
        <w:tc>
          <w:tcPr>
            <w:tcW w:w="2008" w:type="dxa"/>
            <w:tcMar/>
          </w:tcPr>
          <w:p w:rsidR="00D53335" w:rsidRDefault="00130689" w14:paraId="5715012D" w14:textId="77777777">
            <w:pPr>
              <w:pStyle w:val="TableParagraph"/>
              <w:tabs>
                <w:tab w:val="left" w:pos="1997"/>
              </w:tabs>
              <w:spacing w:before="0" w:line="236" w:lineRule="exact"/>
              <w:ind w:left="269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32" w14:textId="77777777">
        <w:trPr>
          <w:trHeight w:val="508"/>
        </w:trPr>
        <w:tc>
          <w:tcPr>
            <w:tcW w:w="1400" w:type="dxa"/>
            <w:tcMar/>
          </w:tcPr>
          <w:p w:rsidR="00D53335" w:rsidRDefault="00130689" w14:paraId="5715012F" w14:textId="77777777">
            <w:pPr>
              <w:pStyle w:val="TableParagraph"/>
              <w:spacing w:before="134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3400:</w:t>
            </w:r>
          </w:p>
        </w:tc>
        <w:tc>
          <w:tcPr>
            <w:tcW w:w="6303" w:type="dxa"/>
            <w:tcMar/>
          </w:tcPr>
          <w:p w:rsidR="00D53335" w:rsidRDefault="00130689" w14:paraId="57150130" w14:textId="77777777">
            <w:pPr>
              <w:pStyle w:val="TableParagraph"/>
              <w:spacing w:before="134"/>
              <w:ind w:left="9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Methods</w:t>
            </w:r>
          </w:p>
        </w:tc>
        <w:tc>
          <w:tcPr>
            <w:tcW w:w="2008" w:type="dxa"/>
            <w:tcMar/>
          </w:tcPr>
          <w:p w:rsidR="00D53335" w:rsidRDefault="00130689" w14:paraId="57150131" w14:textId="77777777">
            <w:pPr>
              <w:pStyle w:val="TableParagraph"/>
              <w:tabs>
                <w:tab w:val="left" w:pos="2076"/>
              </w:tabs>
              <w:spacing w:before="134"/>
              <w:ind w:left="230" w:right="-72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37" w14:textId="77777777">
        <w:trPr>
          <w:trHeight w:val="624"/>
        </w:trPr>
        <w:tc>
          <w:tcPr>
            <w:tcW w:w="1400" w:type="dxa"/>
            <w:tcMar/>
          </w:tcPr>
          <w:p w:rsidR="00D53335" w:rsidRDefault="00130689" w14:paraId="57150133" w14:textId="77777777">
            <w:pPr>
              <w:pStyle w:val="TableParagraph"/>
              <w:spacing w:before="127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3500:</w:t>
            </w:r>
          </w:p>
        </w:tc>
        <w:tc>
          <w:tcPr>
            <w:tcW w:w="6303" w:type="dxa"/>
            <w:tcMar/>
          </w:tcPr>
          <w:p w:rsidR="00D53335" w:rsidRDefault="00130689" w14:paraId="57150134" w14:textId="77777777">
            <w:pPr>
              <w:pStyle w:val="TableParagraph"/>
              <w:spacing w:before="127"/>
              <w:ind w:left="90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Behavior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Environment</w:t>
            </w:r>
          </w:p>
        </w:tc>
        <w:tc>
          <w:tcPr>
            <w:tcW w:w="2008" w:type="dxa"/>
            <w:tcMar/>
          </w:tcPr>
          <w:p w:rsidR="00D53335" w:rsidRDefault="00130689" w14:paraId="57150135" w14:textId="77777777">
            <w:pPr>
              <w:pStyle w:val="TableParagraph"/>
              <w:tabs>
                <w:tab w:val="left" w:pos="2011"/>
              </w:tabs>
              <w:spacing w:before="127"/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D53335" w:rsidRDefault="00130689" w14:paraId="57150136" w14:textId="77777777">
            <w:pPr>
              <w:pStyle w:val="TableParagraph"/>
              <w:spacing w:before="1" w:line="235" w:lineRule="exact"/>
              <w:ind w:left="269"/>
              <w:rPr>
                <w:sz w:val="21"/>
              </w:rPr>
            </w:pPr>
            <w:r>
              <w:rPr>
                <w:spacing w:val="-10"/>
                <w:sz w:val="21"/>
              </w:rPr>
              <w:t>_</w:t>
            </w:r>
          </w:p>
        </w:tc>
      </w:tr>
      <w:tr w:rsidR="00D53335" w:rsidTr="65BD1BED" w14:paraId="5715013B" w14:textId="77777777">
        <w:trPr>
          <w:trHeight w:val="383"/>
        </w:trPr>
        <w:tc>
          <w:tcPr>
            <w:tcW w:w="1400" w:type="dxa"/>
            <w:tcMar/>
          </w:tcPr>
          <w:p w:rsidR="00D53335" w:rsidRDefault="00130689" w14:paraId="57150138" w14:textId="77777777">
            <w:pPr>
              <w:pStyle w:val="TableParagraph"/>
              <w:spacing w:before="7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3510:</w:t>
            </w:r>
          </w:p>
        </w:tc>
        <w:tc>
          <w:tcPr>
            <w:tcW w:w="6303" w:type="dxa"/>
            <w:tcMar/>
          </w:tcPr>
          <w:p w:rsidR="00D53335" w:rsidRDefault="00130689" w14:paraId="57150139" w14:textId="77777777">
            <w:pPr>
              <w:pStyle w:val="TableParagraph"/>
              <w:spacing w:before="7"/>
              <w:ind w:left="90"/>
              <w:rPr>
                <w:sz w:val="21"/>
              </w:rPr>
            </w:pPr>
            <w:r>
              <w:rPr>
                <w:sz w:val="21"/>
              </w:rPr>
              <w:t>Group,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Organizational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Behavior</w:t>
            </w:r>
          </w:p>
        </w:tc>
        <w:tc>
          <w:tcPr>
            <w:tcW w:w="2008" w:type="dxa"/>
            <w:tcMar/>
          </w:tcPr>
          <w:p w:rsidR="00D53335" w:rsidRDefault="00130689" w14:paraId="5715013A" w14:textId="77777777">
            <w:pPr>
              <w:pStyle w:val="TableParagraph"/>
              <w:tabs>
                <w:tab w:val="left" w:pos="2011"/>
              </w:tabs>
              <w:spacing w:before="7"/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3F" w14:textId="77777777">
        <w:trPr>
          <w:trHeight w:val="503"/>
        </w:trPr>
        <w:tc>
          <w:tcPr>
            <w:tcW w:w="1400" w:type="dxa"/>
            <w:tcMar/>
          </w:tcPr>
          <w:p w:rsidR="00D53335" w:rsidRDefault="00130689" w14:paraId="5715013C" w14:textId="77777777">
            <w:pPr>
              <w:pStyle w:val="TableParagraph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4640:</w:t>
            </w:r>
          </w:p>
        </w:tc>
        <w:tc>
          <w:tcPr>
            <w:tcW w:w="6303" w:type="dxa"/>
            <w:tcMar/>
          </w:tcPr>
          <w:p w:rsidR="00D53335" w:rsidRDefault="00130689" w14:paraId="5715013D" w14:textId="77777777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Problem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Gerontology</w:t>
            </w:r>
          </w:p>
        </w:tc>
        <w:tc>
          <w:tcPr>
            <w:tcW w:w="2008" w:type="dxa"/>
            <w:tcMar/>
          </w:tcPr>
          <w:p w:rsidR="00D53335" w:rsidRDefault="00130689" w14:paraId="5715013E" w14:textId="77777777">
            <w:pPr>
              <w:pStyle w:val="TableParagraph"/>
              <w:tabs>
                <w:tab w:val="left" w:pos="2011"/>
              </w:tabs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43" w14:textId="77777777">
        <w:trPr>
          <w:trHeight w:val="505"/>
        </w:trPr>
        <w:tc>
          <w:tcPr>
            <w:tcW w:w="1400" w:type="dxa"/>
            <w:tcMar/>
          </w:tcPr>
          <w:p w:rsidR="00D53335" w:rsidRDefault="00130689" w14:paraId="57150140" w14:textId="77777777">
            <w:pPr>
              <w:pStyle w:val="TableParagraph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4130:</w:t>
            </w:r>
          </w:p>
        </w:tc>
        <w:tc>
          <w:tcPr>
            <w:tcW w:w="6303" w:type="dxa"/>
            <w:tcMar/>
          </w:tcPr>
          <w:p w:rsidR="00D53335" w:rsidRDefault="00130689" w14:paraId="57150141" w14:textId="77777777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Policy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Delivery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Selected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Problem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Areas</w:t>
            </w:r>
          </w:p>
        </w:tc>
        <w:tc>
          <w:tcPr>
            <w:tcW w:w="2008" w:type="dxa"/>
            <w:tcMar/>
          </w:tcPr>
          <w:p w:rsidR="00D53335" w:rsidRDefault="00D53335" w14:paraId="57150142" w14:textId="7777777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53335" w:rsidTr="65BD1BED" w14:paraId="57150147" w14:textId="77777777">
        <w:trPr>
          <w:trHeight w:val="506"/>
        </w:trPr>
        <w:tc>
          <w:tcPr>
            <w:tcW w:w="1400" w:type="dxa"/>
            <w:tcMar/>
          </w:tcPr>
          <w:p w:rsidR="00D53335" w:rsidRDefault="00130689" w14:paraId="57150144" w14:textId="77777777">
            <w:pPr>
              <w:pStyle w:val="TableParagraph"/>
              <w:spacing w:before="129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4600:</w:t>
            </w:r>
          </w:p>
        </w:tc>
        <w:tc>
          <w:tcPr>
            <w:tcW w:w="6303" w:type="dxa"/>
            <w:tcMar/>
          </w:tcPr>
          <w:p w:rsidR="00D53335" w:rsidRDefault="00130689" w14:paraId="57150145" w14:textId="77777777">
            <w:pPr>
              <w:pStyle w:val="TableParagraph"/>
              <w:spacing w:before="129"/>
              <w:ind w:left="90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Communities</w:t>
            </w:r>
          </w:p>
        </w:tc>
        <w:tc>
          <w:tcPr>
            <w:tcW w:w="2008" w:type="dxa"/>
            <w:tcMar/>
          </w:tcPr>
          <w:p w:rsidR="00D53335" w:rsidRDefault="00130689" w14:paraId="57150146" w14:textId="77777777">
            <w:pPr>
              <w:pStyle w:val="TableParagraph"/>
              <w:tabs>
                <w:tab w:val="left" w:pos="2011"/>
              </w:tabs>
              <w:spacing w:before="129"/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4B" w14:textId="77777777">
        <w:trPr>
          <w:trHeight w:val="505"/>
        </w:trPr>
        <w:tc>
          <w:tcPr>
            <w:tcW w:w="1400" w:type="dxa"/>
            <w:tcMar/>
          </w:tcPr>
          <w:p w:rsidR="00D53335" w:rsidRDefault="00130689" w14:paraId="57150148" w14:textId="77777777">
            <w:pPr>
              <w:pStyle w:val="TableParagraph"/>
              <w:spacing w:before="129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4620:</w:t>
            </w:r>
          </w:p>
        </w:tc>
        <w:tc>
          <w:tcPr>
            <w:tcW w:w="6303" w:type="dxa"/>
            <w:tcMar/>
          </w:tcPr>
          <w:p w:rsidR="00D53335" w:rsidRDefault="00130689" w14:paraId="57150149" w14:textId="77777777">
            <w:pPr>
              <w:pStyle w:val="TableParagraph"/>
              <w:spacing w:before="129"/>
              <w:ind w:left="90"/>
              <w:rPr>
                <w:sz w:val="21"/>
              </w:rPr>
            </w:pPr>
            <w:r>
              <w:rPr>
                <w:sz w:val="21"/>
              </w:rPr>
              <w:t>Community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Organization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Urban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Areas</w:t>
            </w:r>
          </w:p>
        </w:tc>
        <w:tc>
          <w:tcPr>
            <w:tcW w:w="2008" w:type="dxa"/>
            <w:tcMar/>
          </w:tcPr>
          <w:p w:rsidR="00D53335" w:rsidRDefault="00130689" w14:paraId="5715014A" w14:textId="77777777">
            <w:pPr>
              <w:pStyle w:val="TableParagraph"/>
              <w:tabs>
                <w:tab w:val="left" w:pos="2011"/>
              </w:tabs>
              <w:spacing w:before="129"/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4F" w14:textId="77777777">
        <w:trPr>
          <w:trHeight w:val="504"/>
        </w:trPr>
        <w:tc>
          <w:tcPr>
            <w:tcW w:w="1400" w:type="dxa"/>
            <w:tcMar/>
          </w:tcPr>
          <w:p w:rsidR="00D53335" w:rsidRDefault="00130689" w14:paraId="5715014C" w14:textId="77777777">
            <w:pPr>
              <w:pStyle w:val="TableParagraph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4650:</w:t>
            </w:r>
          </w:p>
        </w:tc>
        <w:tc>
          <w:tcPr>
            <w:tcW w:w="6303" w:type="dxa"/>
            <w:tcMar/>
          </w:tcPr>
          <w:p w:rsidR="00D53335" w:rsidRDefault="00130689" w14:paraId="5715014D" w14:textId="77777777">
            <w:pPr>
              <w:pStyle w:val="TableParagraph"/>
              <w:ind w:left="90"/>
              <w:rPr>
                <w:sz w:val="21"/>
              </w:rPr>
            </w:pPr>
            <w:r>
              <w:rPr>
                <w:sz w:val="21"/>
              </w:rPr>
              <w:t>Special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Studies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Welfare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Practice</w:t>
            </w:r>
          </w:p>
        </w:tc>
        <w:tc>
          <w:tcPr>
            <w:tcW w:w="2008" w:type="dxa"/>
            <w:tcMar/>
          </w:tcPr>
          <w:p w:rsidR="00D53335" w:rsidRDefault="00130689" w14:paraId="5715014E" w14:textId="77777777">
            <w:pPr>
              <w:pStyle w:val="TableParagraph"/>
              <w:tabs>
                <w:tab w:val="left" w:pos="2011"/>
              </w:tabs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D53335" w:rsidTr="65BD1BED" w14:paraId="57150153" w14:textId="77777777">
        <w:trPr>
          <w:trHeight w:val="370"/>
        </w:trPr>
        <w:tc>
          <w:tcPr>
            <w:tcW w:w="1400" w:type="dxa"/>
            <w:tcMar/>
          </w:tcPr>
          <w:p w:rsidR="00D53335" w:rsidRDefault="00130689" w14:paraId="57150150" w14:textId="77777777">
            <w:pPr>
              <w:pStyle w:val="TableParagraph"/>
              <w:spacing w:line="222" w:lineRule="exact"/>
              <w:ind w:right="38"/>
              <w:jc w:val="center"/>
              <w:rPr>
                <w:sz w:val="21"/>
              </w:rPr>
            </w:pPr>
            <w:r>
              <w:rPr>
                <w:sz w:val="21"/>
              </w:rPr>
              <w:t>SWRK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5980:</w:t>
            </w:r>
          </w:p>
        </w:tc>
        <w:tc>
          <w:tcPr>
            <w:tcW w:w="6303" w:type="dxa"/>
            <w:tcMar/>
          </w:tcPr>
          <w:p w:rsidR="00D53335" w:rsidRDefault="00130689" w14:paraId="57150151" w14:textId="77777777">
            <w:pPr>
              <w:pStyle w:val="TableParagraph"/>
              <w:spacing w:line="222" w:lineRule="exact"/>
              <w:ind w:left="90"/>
              <w:rPr>
                <w:sz w:val="21"/>
              </w:rPr>
            </w:pPr>
            <w:r>
              <w:rPr>
                <w:sz w:val="21"/>
              </w:rPr>
              <w:t>Readings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Work</w:t>
            </w:r>
          </w:p>
        </w:tc>
        <w:tc>
          <w:tcPr>
            <w:tcW w:w="2008" w:type="dxa"/>
            <w:tcMar/>
          </w:tcPr>
          <w:p w:rsidR="00D53335" w:rsidRDefault="00130689" w14:paraId="57150152" w14:textId="77777777">
            <w:pPr>
              <w:pStyle w:val="TableParagraph"/>
              <w:tabs>
                <w:tab w:val="left" w:pos="2011"/>
              </w:tabs>
              <w:spacing w:line="222" w:lineRule="exact"/>
              <w:ind w:left="269" w:right="-15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D53335" w:rsidRDefault="00130689" w14:paraId="57150156" w14:textId="77777777">
      <w:pPr>
        <w:pStyle w:val="BodyText"/>
        <w:tabs>
          <w:tab w:val="left" w:pos="6174"/>
          <w:tab w:val="left" w:pos="7561"/>
          <w:tab w:val="left" w:pos="9775"/>
        </w:tabs>
        <w:ind w:left="360"/>
      </w:pPr>
      <w:r>
        <w:t>Student</w:t>
      </w:r>
      <w:r>
        <w:rPr>
          <w:spacing w:val="20"/>
        </w:rPr>
        <w:t xml:space="preserve"> </w:t>
      </w:r>
      <w:r>
        <w:rPr>
          <w:spacing w:val="-2"/>
        </w:rPr>
        <w:t>Signature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</w:r>
      <w:r>
        <w:rPr>
          <w:spacing w:val="-2"/>
        </w:rPr>
        <w:t>Date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p w:rsidR="00D53335" w:rsidRDefault="00D53335" w14:paraId="57150157" w14:textId="77777777">
      <w:pPr>
        <w:pStyle w:val="BodyText"/>
        <w:spacing w:before="14"/>
      </w:pPr>
    </w:p>
    <w:p w:rsidR="00D53335" w:rsidRDefault="00130689" w14:paraId="57150158" w14:textId="77777777">
      <w:pPr>
        <w:pStyle w:val="BodyText"/>
        <w:tabs>
          <w:tab w:val="left" w:pos="6174"/>
          <w:tab w:val="left" w:pos="7561"/>
          <w:tab w:val="left" w:pos="9775"/>
        </w:tabs>
        <w:ind w:left="360"/>
      </w:pPr>
      <w:r>
        <w:t>Advisor</w:t>
      </w:r>
      <w:r>
        <w:rPr>
          <w:spacing w:val="22"/>
        </w:rPr>
        <w:t xml:space="preserve"> </w:t>
      </w:r>
      <w:r>
        <w:rPr>
          <w:spacing w:val="-2"/>
        </w:rPr>
        <w:t>Signature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ab/>
      </w:r>
      <w:r>
        <w:rPr>
          <w:spacing w:val="-2"/>
        </w:rPr>
        <w:t>Date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</w:p>
    <w:sectPr w:rsidR="00D53335">
      <w:type w:val="continuous"/>
      <w:pgSz w:w="12240" w:h="15840" w:orient="portrait"/>
      <w:pgMar w:top="88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35"/>
    <w:rsid w:val="00130689"/>
    <w:rsid w:val="002D6E07"/>
    <w:rsid w:val="0052182F"/>
    <w:rsid w:val="00D53335"/>
    <w:rsid w:val="0FE7B578"/>
    <w:rsid w:val="65B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010A"/>
  <w15:docId w15:val="{572AC618-F141-4968-91BB-E4E091D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Western Michigan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ongstade</dc:creator>
  <lastModifiedBy>Jillian F Fraze</lastModifiedBy>
  <revision>3</revision>
  <dcterms:created xsi:type="dcterms:W3CDTF">2026-04-16T16:44:00.0000000Z</dcterms:created>
  <dcterms:modified xsi:type="dcterms:W3CDTF">2026-06-30T19:41:56.8455277Z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2010</vt:lpwstr>
  </property>
</Properties>
</file>