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EEF4" w14:textId="36AFC74C" w:rsidR="00016CD6" w:rsidRDefault="00003DEA" w:rsidP="00016CD6">
      <w:pPr>
        <w:widowControl/>
        <w:rPr>
          <w:rFonts w:ascii="Calibri" w:hAnsi="Calibri" w:cs="Calibri"/>
          <w:b/>
          <w:snapToGrid/>
          <w:sz w:val="22"/>
          <w:szCs w:val="22"/>
        </w:rPr>
      </w:pPr>
      <w:r>
        <w:rPr>
          <w:noProof/>
          <w:snapToGrid/>
        </w:rPr>
        <w:drawing>
          <wp:inline distT="0" distB="0" distL="0" distR="0" wp14:anchorId="107D82FB" wp14:editId="36DEBDFE">
            <wp:extent cx="3133725" cy="762000"/>
            <wp:effectExtent l="0" t="0" r="9525" b="0"/>
            <wp:docPr id="2" name="Picture 2" descr="P:\CHHS_PA_Share\Program Information, website, info session, newsletter, orientation, graduation, meeting minutes\Policy manual\Policies 2023-2024\CHHS_PhysicianAssis_black_horz.png"/>
            <wp:cNvGraphicFramePr/>
            <a:graphic xmlns:a="http://schemas.openxmlformats.org/drawingml/2006/main">
              <a:graphicData uri="http://schemas.openxmlformats.org/drawingml/2006/picture">
                <pic:pic xmlns:pic="http://schemas.openxmlformats.org/drawingml/2006/picture">
                  <pic:nvPicPr>
                    <pic:cNvPr id="2" name="Picture 2" descr="P:\CHHS_PA_Share\Program Information, website, info session, newsletter, orientation, graduation, meeting minutes\Policy manual\Policies 2023-2024\CHHS_PhysicianAssis_black_horz.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3725" cy="762000"/>
                    </a:xfrm>
                    <a:prstGeom prst="rect">
                      <a:avLst/>
                    </a:prstGeom>
                    <a:noFill/>
                    <a:ln>
                      <a:noFill/>
                    </a:ln>
                  </pic:spPr>
                </pic:pic>
              </a:graphicData>
            </a:graphic>
          </wp:inline>
        </w:drawing>
      </w:r>
    </w:p>
    <w:p w14:paraId="3F62B106" w14:textId="1BA3EBA9" w:rsidR="00016CD6" w:rsidRDefault="00016CD6" w:rsidP="00016CD6">
      <w:pPr>
        <w:widowControl/>
        <w:rPr>
          <w:rFonts w:ascii="Calibri" w:hAnsi="Calibri" w:cs="Calibri"/>
          <w:b/>
          <w:snapToGrid/>
          <w:sz w:val="22"/>
          <w:szCs w:val="22"/>
        </w:rPr>
      </w:pPr>
    </w:p>
    <w:p w14:paraId="482E006E" w14:textId="77777777" w:rsidR="00016CD6" w:rsidRDefault="00016CD6" w:rsidP="00016CD6">
      <w:pPr>
        <w:widowControl/>
        <w:rPr>
          <w:rFonts w:ascii="Calibri" w:hAnsi="Calibri" w:cs="Calibri"/>
          <w:b/>
          <w:snapToGrid/>
          <w:sz w:val="22"/>
          <w:szCs w:val="22"/>
        </w:rPr>
      </w:pPr>
      <w:r w:rsidRPr="00016CD6">
        <w:rPr>
          <w:rFonts w:ascii="Calibri" w:hAnsi="Calibri" w:cs="Calibri"/>
          <w:b/>
          <w:snapToGrid/>
          <w:sz w:val="22"/>
          <w:szCs w:val="22"/>
        </w:rPr>
        <w:t>Policy Name: Course Credit by Examination</w:t>
      </w:r>
    </w:p>
    <w:p w14:paraId="54DD5FD6" w14:textId="77777777" w:rsidR="00B84CDC" w:rsidRDefault="00B84CDC" w:rsidP="00016CD6">
      <w:pPr>
        <w:widowControl/>
        <w:rPr>
          <w:rFonts w:ascii="Calibri" w:hAnsi="Calibri" w:cs="Calibri"/>
          <w:b/>
          <w:snapToGrid/>
          <w:sz w:val="22"/>
          <w:szCs w:val="22"/>
        </w:rPr>
      </w:pPr>
    </w:p>
    <w:p w14:paraId="17127E43" w14:textId="6DA6E652" w:rsidR="00B84CDC" w:rsidRPr="00016CD6" w:rsidRDefault="00B84CDC" w:rsidP="00016CD6">
      <w:pPr>
        <w:widowControl/>
        <w:rPr>
          <w:rFonts w:ascii="Calibri" w:hAnsi="Calibri" w:cs="Calibri"/>
          <w:b/>
          <w:snapToGrid/>
          <w:sz w:val="22"/>
          <w:szCs w:val="22"/>
        </w:rPr>
      </w:pPr>
      <w:r>
        <w:rPr>
          <w:rFonts w:ascii="Calibri" w:hAnsi="Calibri" w:cs="Calibri"/>
          <w:b/>
          <w:snapToGrid/>
          <w:sz w:val="22"/>
          <w:szCs w:val="22"/>
        </w:rPr>
        <w:t>ARC-PA Standard: A3.12</w:t>
      </w:r>
    </w:p>
    <w:p w14:paraId="27D36037" w14:textId="77777777" w:rsidR="00016CD6" w:rsidRPr="00016CD6" w:rsidRDefault="00016CD6" w:rsidP="00016CD6">
      <w:pPr>
        <w:widowControl/>
        <w:rPr>
          <w:rFonts w:ascii="Calibri" w:hAnsi="Calibri" w:cs="Calibri"/>
          <w:snapToGrid/>
          <w:sz w:val="22"/>
          <w:szCs w:val="22"/>
        </w:rPr>
      </w:pPr>
    </w:p>
    <w:p w14:paraId="731EF92A" w14:textId="77777777" w:rsidR="00016CD6" w:rsidRPr="00016CD6" w:rsidRDefault="00016CD6" w:rsidP="00016CD6">
      <w:pPr>
        <w:widowControl/>
        <w:rPr>
          <w:rFonts w:ascii="Calibri" w:hAnsi="Calibri" w:cs="Calibri"/>
          <w:snapToGrid/>
          <w:sz w:val="22"/>
          <w:szCs w:val="22"/>
        </w:rPr>
      </w:pPr>
      <w:r w:rsidRPr="00016CD6">
        <w:rPr>
          <w:rFonts w:ascii="Calibri" w:hAnsi="Calibri" w:cs="Calibri"/>
          <w:snapToGrid/>
          <w:sz w:val="22"/>
          <w:szCs w:val="22"/>
        </w:rPr>
        <w:t>Policy Statement:</w:t>
      </w:r>
    </w:p>
    <w:p w14:paraId="0649C2A3" w14:textId="77777777" w:rsidR="00016CD6" w:rsidRPr="00016CD6" w:rsidRDefault="00016CD6" w:rsidP="00016CD6">
      <w:pPr>
        <w:widowControl/>
        <w:rPr>
          <w:rFonts w:ascii="Calibri" w:hAnsi="Calibri" w:cs="Calibri"/>
          <w:snapToGrid/>
          <w:sz w:val="22"/>
          <w:szCs w:val="22"/>
        </w:rPr>
      </w:pPr>
    </w:p>
    <w:p w14:paraId="56BC9CCA" w14:textId="0C1FBC08" w:rsidR="00DC4F6E" w:rsidRDefault="00016CD6" w:rsidP="00016CD6">
      <w:pPr>
        <w:widowControl/>
        <w:rPr>
          <w:rFonts w:ascii="Calibri" w:hAnsi="Calibri" w:cs="Calibri"/>
          <w:snapToGrid/>
          <w:sz w:val="22"/>
          <w:szCs w:val="22"/>
        </w:rPr>
      </w:pPr>
      <w:r w:rsidRPr="00016CD6">
        <w:rPr>
          <w:rFonts w:ascii="Calibri" w:hAnsi="Calibri" w:cs="Calibri"/>
          <w:snapToGrid/>
          <w:sz w:val="22"/>
          <w:szCs w:val="22"/>
        </w:rPr>
        <w:t xml:space="preserve">Course work in the Physician Assistant professional curriculum is very different from most traditional graduate level work.  Due to the course work each semester building on the prior semester’s work, it is imperative that all students </w:t>
      </w:r>
      <w:r w:rsidR="000E3E47" w:rsidRPr="00016CD6">
        <w:rPr>
          <w:rFonts w:ascii="Calibri" w:hAnsi="Calibri" w:cs="Calibri"/>
          <w:snapToGrid/>
          <w:sz w:val="22"/>
          <w:szCs w:val="22"/>
        </w:rPr>
        <w:t>at</w:t>
      </w:r>
      <w:r w:rsidRPr="00016CD6">
        <w:rPr>
          <w:rFonts w:ascii="Calibri" w:hAnsi="Calibri" w:cs="Calibri"/>
          <w:snapToGrid/>
          <w:sz w:val="22"/>
          <w:szCs w:val="22"/>
        </w:rPr>
        <w:t xml:space="preserve"> the Western Michigan University Physician Assistant Program complete the required course work in the prescribed sequence.  </w:t>
      </w:r>
    </w:p>
    <w:p w14:paraId="1CD7C65B" w14:textId="77777777" w:rsidR="00DC4F6E" w:rsidRDefault="00DC4F6E" w:rsidP="00016CD6">
      <w:pPr>
        <w:widowControl/>
        <w:rPr>
          <w:rFonts w:ascii="Calibri" w:hAnsi="Calibri" w:cs="Calibri"/>
          <w:snapToGrid/>
          <w:sz w:val="22"/>
          <w:szCs w:val="22"/>
        </w:rPr>
      </w:pPr>
    </w:p>
    <w:p w14:paraId="1CE143CA" w14:textId="77777777" w:rsidR="00016CD6" w:rsidRPr="00016CD6" w:rsidRDefault="00016CD6" w:rsidP="00016CD6">
      <w:pPr>
        <w:widowControl/>
        <w:rPr>
          <w:rFonts w:ascii="Calibri" w:hAnsi="Calibri" w:cs="Calibri"/>
          <w:snapToGrid/>
          <w:sz w:val="22"/>
          <w:szCs w:val="22"/>
        </w:rPr>
      </w:pPr>
      <w:r w:rsidRPr="00016CD6">
        <w:rPr>
          <w:rFonts w:ascii="Calibri" w:hAnsi="Calibri" w:cs="Calibri"/>
          <w:b/>
          <w:snapToGrid/>
          <w:sz w:val="22"/>
          <w:szCs w:val="22"/>
        </w:rPr>
        <w:t>No course credit by examination</w:t>
      </w:r>
      <w:r w:rsidRPr="00016CD6">
        <w:rPr>
          <w:rFonts w:ascii="Calibri" w:hAnsi="Calibri" w:cs="Calibri"/>
          <w:snapToGrid/>
          <w:sz w:val="22"/>
          <w:szCs w:val="22"/>
        </w:rPr>
        <w:t xml:space="preserve"> for any Medical Science course in the Physician Assistant Program curriculum will be offered.</w:t>
      </w:r>
    </w:p>
    <w:p w14:paraId="08F24EBD" w14:textId="77777777" w:rsidR="00016CD6" w:rsidRPr="00016CD6" w:rsidRDefault="00016CD6" w:rsidP="00016CD6">
      <w:pPr>
        <w:widowControl/>
        <w:rPr>
          <w:rFonts w:ascii="Calibri" w:hAnsi="Calibri" w:cs="Calibri"/>
          <w:snapToGrid/>
          <w:sz w:val="22"/>
          <w:szCs w:val="22"/>
        </w:rPr>
      </w:pPr>
      <w:r w:rsidRPr="00016CD6">
        <w:rPr>
          <w:rFonts w:ascii="Calibri" w:hAnsi="Calibri" w:cs="Calibri"/>
          <w:snapToGrid/>
          <w:sz w:val="22"/>
          <w:szCs w:val="22"/>
        </w:rPr>
        <w:t xml:space="preserve">  </w:t>
      </w:r>
    </w:p>
    <w:p w14:paraId="2C0E7840" w14:textId="7357194D" w:rsidR="00016CD6" w:rsidRPr="00F60C04" w:rsidRDefault="00016CD6" w:rsidP="00016CD6">
      <w:pPr>
        <w:widowControl/>
        <w:rPr>
          <w:rFonts w:ascii="Calibri" w:hAnsi="Calibri" w:cs="Calibri"/>
          <w:snapToGrid/>
          <w:sz w:val="22"/>
          <w:szCs w:val="22"/>
        </w:rPr>
      </w:pPr>
      <w:r w:rsidRPr="00F60C04">
        <w:rPr>
          <w:rFonts w:ascii="Calibri" w:hAnsi="Calibri" w:cs="Calibri"/>
          <w:snapToGrid/>
          <w:sz w:val="22"/>
          <w:szCs w:val="22"/>
        </w:rPr>
        <w:t>Date Reviewed:</w:t>
      </w:r>
      <w:r w:rsidRPr="00F60C04">
        <w:rPr>
          <w:rFonts w:ascii="Calibri" w:hAnsi="Calibri" w:cs="Calibri"/>
          <w:snapToGrid/>
          <w:sz w:val="22"/>
          <w:szCs w:val="22"/>
        </w:rPr>
        <w:tab/>
      </w:r>
      <w:r w:rsidR="00907CE4">
        <w:rPr>
          <w:rFonts w:ascii="Calibri" w:hAnsi="Calibri" w:cs="Calibri"/>
          <w:snapToGrid/>
          <w:sz w:val="22"/>
          <w:szCs w:val="22"/>
        </w:rPr>
        <w:tab/>
      </w:r>
      <w:r w:rsidR="00284423">
        <w:rPr>
          <w:rFonts w:ascii="Calibri" w:hAnsi="Calibri" w:cs="Calibri"/>
          <w:snapToGrid/>
          <w:sz w:val="22"/>
          <w:szCs w:val="22"/>
        </w:rPr>
        <w:t>5</w:t>
      </w:r>
      <w:r w:rsidR="00DC4F6E">
        <w:rPr>
          <w:rFonts w:ascii="Calibri" w:hAnsi="Calibri" w:cs="Calibri"/>
          <w:snapToGrid/>
          <w:sz w:val="22"/>
          <w:szCs w:val="22"/>
        </w:rPr>
        <w:t>/01</w:t>
      </w:r>
      <w:r w:rsidR="00581343">
        <w:rPr>
          <w:rFonts w:ascii="Calibri" w:hAnsi="Calibri" w:cs="Calibri"/>
          <w:snapToGrid/>
          <w:sz w:val="22"/>
          <w:szCs w:val="22"/>
        </w:rPr>
        <w:t>/</w:t>
      </w:r>
      <w:r w:rsidR="00284423">
        <w:rPr>
          <w:rFonts w:ascii="Calibri" w:hAnsi="Calibri" w:cs="Calibri"/>
          <w:snapToGrid/>
          <w:sz w:val="22"/>
          <w:szCs w:val="22"/>
        </w:rPr>
        <w:t>20</w:t>
      </w:r>
      <w:r w:rsidR="000E3E47">
        <w:rPr>
          <w:rFonts w:ascii="Calibri" w:hAnsi="Calibri" w:cs="Calibri"/>
          <w:snapToGrid/>
          <w:sz w:val="22"/>
          <w:szCs w:val="22"/>
        </w:rPr>
        <w:t>25</w:t>
      </w:r>
    </w:p>
    <w:p w14:paraId="4227F7DB" w14:textId="175D809F" w:rsidR="00016CD6" w:rsidRPr="00F60C04" w:rsidRDefault="0019111D" w:rsidP="00016CD6">
      <w:pPr>
        <w:widowControl/>
        <w:rPr>
          <w:rFonts w:ascii="Calibri" w:hAnsi="Calibri" w:cs="Calibri"/>
          <w:snapToGrid/>
          <w:sz w:val="22"/>
          <w:szCs w:val="22"/>
        </w:rPr>
      </w:pPr>
      <w:r>
        <w:rPr>
          <w:rFonts w:ascii="Calibri" w:hAnsi="Calibri" w:cs="Calibri"/>
          <w:snapToGrid/>
          <w:sz w:val="22"/>
          <w:szCs w:val="22"/>
        </w:rPr>
        <w:t xml:space="preserve">To </w:t>
      </w:r>
      <w:r w:rsidR="00016CD6" w:rsidRPr="00F60C04">
        <w:rPr>
          <w:rFonts w:ascii="Calibri" w:hAnsi="Calibri" w:cs="Calibri"/>
          <w:snapToGrid/>
          <w:sz w:val="22"/>
          <w:szCs w:val="22"/>
        </w:rPr>
        <w:t>Be Reviewed:</w:t>
      </w:r>
      <w:r w:rsidR="00016CD6" w:rsidRPr="00F60C04">
        <w:rPr>
          <w:rFonts w:ascii="Calibri" w:hAnsi="Calibri" w:cs="Calibri"/>
          <w:snapToGrid/>
          <w:sz w:val="22"/>
          <w:szCs w:val="22"/>
        </w:rPr>
        <w:tab/>
      </w:r>
      <w:r w:rsidR="00284423">
        <w:rPr>
          <w:rFonts w:ascii="Calibri" w:hAnsi="Calibri" w:cs="Calibri"/>
          <w:snapToGrid/>
          <w:sz w:val="22"/>
          <w:szCs w:val="22"/>
        </w:rPr>
        <w:t>5</w:t>
      </w:r>
      <w:r w:rsidR="00DC4F6E">
        <w:rPr>
          <w:rFonts w:ascii="Calibri" w:hAnsi="Calibri" w:cs="Calibri"/>
          <w:snapToGrid/>
          <w:sz w:val="22"/>
          <w:szCs w:val="22"/>
        </w:rPr>
        <w:t>/01</w:t>
      </w:r>
      <w:r w:rsidR="00650451">
        <w:rPr>
          <w:rFonts w:ascii="Calibri" w:hAnsi="Calibri" w:cs="Calibri"/>
          <w:snapToGrid/>
          <w:sz w:val="22"/>
          <w:szCs w:val="22"/>
        </w:rPr>
        <w:t>/202</w:t>
      </w:r>
      <w:r w:rsidR="000E3E47">
        <w:rPr>
          <w:rFonts w:ascii="Calibri" w:hAnsi="Calibri" w:cs="Calibri"/>
          <w:snapToGrid/>
          <w:sz w:val="22"/>
          <w:szCs w:val="22"/>
        </w:rPr>
        <w:t>6</w:t>
      </w:r>
    </w:p>
    <w:p w14:paraId="0374526B" w14:textId="77777777" w:rsidR="00016CD6" w:rsidRDefault="00016CD6" w:rsidP="006A7F52">
      <w:pPr>
        <w:widowControl/>
        <w:rPr>
          <w:rFonts w:ascii="Calibri" w:hAnsi="Calibri" w:cs="Calibri"/>
          <w:sz w:val="22"/>
          <w:szCs w:val="22"/>
        </w:rPr>
      </w:pPr>
    </w:p>
    <w:p w14:paraId="4D48F104" w14:textId="77777777" w:rsidR="004D31BB" w:rsidRDefault="004D31BB" w:rsidP="004D31BB">
      <w:pPr>
        <w:widowControl/>
        <w:rPr>
          <w:rFonts w:asciiTheme="minorHAnsi" w:hAnsiTheme="minorHAnsi" w:cstheme="minorHAnsi"/>
          <w:snapToGrid/>
          <w:sz w:val="22"/>
          <w:szCs w:val="22"/>
        </w:rPr>
      </w:pPr>
      <w:r>
        <w:rPr>
          <w:noProof/>
        </w:rPr>
        <w:drawing>
          <wp:inline distT="0" distB="0" distL="0" distR="0" wp14:anchorId="4E851FCB" wp14:editId="642182BD">
            <wp:extent cx="1412891" cy="628650"/>
            <wp:effectExtent l="0" t="0" r="0" b="0"/>
            <wp:docPr id="7"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close-up of a signatur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2685" cy="637457"/>
                    </a:xfrm>
                    <a:prstGeom prst="rect">
                      <a:avLst/>
                    </a:prstGeom>
                    <a:noFill/>
                    <a:ln>
                      <a:noFill/>
                    </a:ln>
                  </pic:spPr>
                </pic:pic>
              </a:graphicData>
            </a:graphic>
          </wp:inline>
        </w:drawing>
      </w:r>
    </w:p>
    <w:p w14:paraId="0252FCD9" w14:textId="77777777" w:rsidR="004D31BB" w:rsidRDefault="004D31BB" w:rsidP="004D31BB">
      <w:pPr>
        <w:widowControl/>
        <w:rPr>
          <w:rFonts w:asciiTheme="minorHAnsi" w:hAnsiTheme="minorHAnsi" w:cstheme="minorHAnsi"/>
          <w:snapToGrid/>
          <w:sz w:val="22"/>
          <w:szCs w:val="22"/>
        </w:rPr>
      </w:pPr>
      <w:r>
        <w:rPr>
          <w:rFonts w:asciiTheme="minorHAnsi" w:hAnsiTheme="minorHAnsi" w:cstheme="minorHAnsi"/>
          <w:snapToGrid/>
          <w:sz w:val="22"/>
          <w:szCs w:val="22"/>
        </w:rPr>
        <w:t>______________________</w:t>
      </w:r>
    </w:p>
    <w:p w14:paraId="44BAD4DE" w14:textId="77777777" w:rsidR="004D31BB" w:rsidRDefault="004D31BB" w:rsidP="004D31BB">
      <w:pPr>
        <w:widowControl/>
        <w:rPr>
          <w:rFonts w:asciiTheme="minorHAnsi" w:hAnsiTheme="minorHAnsi" w:cstheme="minorHAnsi"/>
          <w:snapToGrid/>
          <w:sz w:val="22"/>
          <w:szCs w:val="22"/>
        </w:rPr>
      </w:pPr>
      <w:r>
        <w:rPr>
          <w:rFonts w:asciiTheme="minorHAnsi" w:hAnsiTheme="minorHAnsi" w:cstheme="minorHAnsi"/>
          <w:snapToGrid/>
          <w:sz w:val="22"/>
          <w:szCs w:val="22"/>
        </w:rPr>
        <w:t>Program Director</w:t>
      </w:r>
    </w:p>
    <w:p w14:paraId="106351E1" w14:textId="77777777" w:rsidR="004D31BB" w:rsidRPr="00F60C04" w:rsidRDefault="004D31BB" w:rsidP="006A7F52">
      <w:pPr>
        <w:widowControl/>
        <w:rPr>
          <w:rFonts w:ascii="Calibri" w:hAnsi="Calibri" w:cs="Calibri"/>
          <w:sz w:val="22"/>
          <w:szCs w:val="22"/>
        </w:rPr>
      </w:pPr>
    </w:p>
    <w:p w14:paraId="208A7CC2" w14:textId="77777777" w:rsidR="00AF56C2" w:rsidRDefault="00AF56C2" w:rsidP="00F617AD"/>
    <w:sectPr w:rsidR="00AF56C2" w:rsidSect="00AF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7AD"/>
    <w:rsid w:val="00003DEA"/>
    <w:rsid w:val="00016CD6"/>
    <w:rsid w:val="000E3E47"/>
    <w:rsid w:val="000E6966"/>
    <w:rsid w:val="00160317"/>
    <w:rsid w:val="0019111D"/>
    <w:rsid w:val="00284423"/>
    <w:rsid w:val="003721A7"/>
    <w:rsid w:val="00382EC2"/>
    <w:rsid w:val="00424B1C"/>
    <w:rsid w:val="004D31BB"/>
    <w:rsid w:val="0050230A"/>
    <w:rsid w:val="00581343"/>
    <w:rsid w:val="00592D27"/>
    <w:rsid w:val="00650451"/>
    <w:rsid w:val="006A7F52"/>
    <w:rsid w:val="00841E38"/>
    <w:rsid w:val="008E06C7"/>
    <w:rsid w:val="00907CE4"/>
    <w:rsid w:val="00A743BC"/>
    <w:rsid w:val="00AF52A9"/>
    <w:rsid w:val="00AF56C2"/>
    <w:rsid w:val="00B47E93"/>
    <w:rsid w:val="00B84CDC"/>
    <w:rsid w:val="00DC4F6E"/>
    <w:rsid w:val="00DE0E6D"/>
    <w:rsid w:val="00E54D9A"/>
    <w:rsid w:val="00EE132D"/>
    <w:rsid w:val="00F10BCD"/>
    <w:rsid w:val="00F617AD"/>
    <w:rsid w:val="00FE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FD36"/>
  <w15:chartTrackingRefBased/>
  <w15:docId w15:val="{A722AD40-9FFE-4C06-A159-EDF9D113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AD"/>
    <w:pPr>
      <w:widowControl w:val="0"/>
    </w:pPr>
    <w:rPr>
      <w:rFonts w:ascii="Lucida Console" w:eastAsia="Times New Roman" w:hAnsi="Lucida Console"/>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E38"/>
    <w:rPr>
      <w:rFonts w:ascii="Segoe UI" w:hAnsi="Segoe UI" w:cs="Segoe UI"/>
      <w:sz w:val="18"/>
      <w:szCs w:val="18"/>
    </w:rPr>
  </w:style>
  <w:style w:type="character" w:customStyle="1" w:styleId="BalloonTextChar">
    <w:name w:val="Balloon Text Char"/>
    <w:link w:val="BalloonText"/>
    <w:uiPriority w:val="99"/>
    <w:semiHidden/>
    <w:rsid w:val="00841E38"/>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574</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mathewsh</dc:creator>
  <cp:keywords/>
  <cp:lastModifiedBy>Andrew M Zolp</cp:lastModifiedBy>
  <cp:revision>2</cp:revision>
  <cp:lastPrinted>2016-09-06T14:13:00Z</cp:lastPrinted>
  <dcterms:created xsi:type="dcterms:W3CDTF">2025-07-16T13:36:00Z</dcterms:created>
  <dcterms:modified xsi:type="dcterms:W3CDTF">2025-07-16T13:36:00Z</dcterms:modified>
</cp:coreProperties>
</file>