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24EE" w14:textId="2D22CF19" w:rsidR="006050BF" w:rsidRDefault="00E623F1">
      <w:pPr>
        <w:pStyle w:val="Heading1"/>
        <w:spacing w:before="70"/>
        <w:jc w:val="center"/>
      </w:pPr>
      <w:bookmarkStart w:id="0" w:name="Annual_Performance_Reviews_(Term,_Grant/"/>
      <w:bookmarkEnd w:id="0"/>
      <w:r>
        <w:rPr>
          <w:spacing w:val="-2"/>
        </w:rPr>
        <w:t xml:space="preserve">AAUP </w:t>
      </w:r>
      <w:r w:rsidR="005F40C3">
        <w:rPr>
          <w:spacing w:val="-2"/>
        </w:rPr>
        <w:t>Annual Performance</w:t>
      </w:r>
      <w:r w:rsidR="005F40C3">
        <w:t xml:space="preserve"> </w:t>
      </w:r>
      <w:r w:rsidR="005F40C3">
        <w:rPr>
          <w:spacing w:val="-2"/>
        </w:rPr>
        <w:t>Reviews</w:t>
      </w:r>
      <w:r w:rsidR="005F40C3">
        <w:rPr>
          <w:spacing w:val="-1"/>
        </w:rPr>
        <w:t xml:space="preserve"> </w:t>
      </w:r>
      <w:r w:rsidR="005F40C3">
        <w:rPr>
          <w:spacing w:val="-2"/>
        </w:rPr>
        <w:t>(Term,</w:t>
      </w:r>
      <w:r w:rsidR="005F40C3">
        <w:rPr>
          <w:spacing w:val="2"/>
        </w:rPr>
        <w:t xml:space="preserve"> </w:t>
      </w:r>
      <w:r w:rsidR="005F40C3">
        <w:rPr>
          <w:spacing w:val="-2"/>
        </w:rPr>
        <w:t>Grant/Contract)</w:t>
      </w:r>
    </w:p>
    <w:p w14:paraId="323F77A2" w14:textId="6F15ADD3" w:rsidR="006050BF" w:rsidRPr="00E623F1" w:rsidRDefault="005F40C3">
      <w:pPr>
        <w:pStyle w:val="BodyText"/>
        <w:spacing w:line="242" w:lineRule="auto"/>
      </w:pPr>
      <w:r w:rsidRPr="00E623F1">
        <w:t>All</w:t>
      </w:r>
      <w:r w:rsidRPr="00E623F1">
        <w:rPr>
          <w:spacing w:val="-15"/>
        </w:rPr>
        <w:t xml:space="preserve"> </w:t>
      </w:r>
      <w:r w:rsidR="00E623F1" w:rsidRPr="00E623F1">
        <w:rPr>
          <w:spacing w:val="-15"/>
        </w:rPr>
        <w:t>board-</w:t>
      </w:r>
      <w:r w:rsidR="00E623F1" w:rsidRPr="00E623F1">
        <w:t>appointed</w:t>
      </w:r>
      <w:r w:rsidR="00E623F1" w:rsidRPr="00E623F1">
        <w:rPr>
          <w:spacing w:val="-15"/>
        </w:rPr>
        <w:t xml:space="preserve"> </w:t>
      </w:r>
      <w:r w:rsidRPr="00E623F1">
        <w:t>term</w:t>
      </w:r>
      <w:r w:rsidRPr="00E623F1">
        <w:rPr>
          <w:spacing w:val="-13"/>
        </w:rPr>
        <w:t xml:space="preserve"> </w:t>
      </w:r>
      <w:r w:rsidRPr="00E623F1">
        <w:t>and</w:t>
      </w:r>
      <w:r w:rsidRPr="00E623F1">
        <w:rPr>
          <w:spacing w:val="-12"/>
        </w:rPr>
        <w:t xml:space="preserve"> </w:t>
      </w:r>
      <w:r w:rsidRPr="00E623F1">
        <w:t>grant/contract</w:t>
      </w:r>
      <w:r w:rsidRPr="00E623F1">
        <w:rPr>
          <w:spacing w:val="-12"/>
        </w:rPr>
        <w:t xml:space="preserve"> </w:t>
      </w:r>
      <w:r w:rsidRPr="00E623F1">
        <w:t>not</w:t>
      </w:r>
      <w:r w:rsidRPr="00E623F1">
        <w:rPr>
          <w:spacing w:val="-13"/>
        </w:rPr>
        <w:t xml:space="preserve"> </w:t>
      </w:r>
      <w:r w:rsidRPr="00E623F1">
        <w:t>on</w:t>
      </w:r>
      <w:r w:rsidRPr="00E623F1">
        <w:rPr>
          <w:spacing w:val="-14"/>
        </w:rPr>
        <w:t xml:space="preserve"> </w:t>
      </w:r>
      <w:r w:rsidRPr="00E623F1">
        <w:t>tenure-track</w:t>
      </w:r>
      <w:r w:rsidRPr="00E623F1">
        <w:rPr>
          <w:spacing w:val="-12"/>
        </w:rPr>
        <w:t xml:space="preserve"> </w:t>
      </w:r>
      <w:r w:rsidRPr="00E623F1">
        <w:t>appointments</w:t>
      </w:r>
      <w:r w:rsidRPr="00E623F1">
        <w:rPr>
          <w:spacing w:val="-14"/>
        </w:rPr>
        <w:t xml:space="preserve"> </w:t>
      </w:r>
      <w:r w:rsidRPr="00E623F1">
        <w:t>must</w:t>
      </w:r>
      <w:r w:rsidRPr="00E623F1">
        <w:rPr>
          <w:spacing w:val="-8"/>
        </w:rPr>
        <w:t xml:space="preserve"> </w:t>
      </w:r>
      <w:r w:rsidRPr="00E623F1">
        <w:t>receive</w:t>
      </w:r>
      <w:r w:rsidRPr="00E623F1">
        <w:rPr>
          <w:spacing w:val="-15"/>
        </w:rPr>
        <w:t xml:space="preserve"> </w:t>
      </w:r>
      <w:r w:rsidRPr="00E623F1">
        <w:t>annual performance</w:t>
      </w:r>
      <w:r w:rsidRPr="00E623F1">
        <w:rPr>
          <w:spacing w:val="-3"/>
        </w:rPr>
        <w:t xml:space="preserve"> </w:t>
      </w:r>
      <w:r w:rsidRPr="00E623F1">
        <w:t>reviews.</w:t>
      </w:r>
    </w:p>
    <w:p w14:paraId="47DD4C08" w14:textId="3F0DDA05" w:rsidR="006050BF" w:rsidRDefault="005F40C3">
      <w:pPr>
        <w:pStyle w:val="BodyText"/>
        <w:spacing w:before="273"/>
      </w:pPr>
      <w:r>
        <w:t>Deans will conduct the final review</w:t>
      </w:r>
      <w:r w:rsidR="00E623F1">
        <w:t xml:space="preserve"> and provide the review in </w:t>
      </w:r>
      <w:r>
        <w:t xml:space="preserve">writing to each </w:t>
      </w:r>
      <w:r w:rsidR="00E623F1">
        <w:t>term faculty member</w:t>
      </w:r>
      <w:r>
        <w:t>.</w:t>
      </w:r>
      <w:r>
        <w:rPr>
          <w:spacing w:val="40"/>
        </w:rPr>
        <w:t xml:space="preserve"> </w:t>
      </w:r>
      <w:r>
        <w:t>The files will not be forwarded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gramStart"/>
      <w:r>
        <w:t>Provost</w:t>
      </w:r>
      <w:proofErr w:type="gramEnd"/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review</w:t>
      </w:r>
      <w:r w:rsidRPr="00E623F1">
        <w:t>.</w:t>
      </w:r>
      <w:r w:rsidR="00E623F1" w:rsidRPr="00E623F1">
        <w:t xml:space="preserve"> Please use the review form on the Academic Labor Relations website or a reasonable approximation.</w:t>
      </w:r>
      <w:r w:rsidR="00E623F1">
        <w:rPr>
          <w:spacing w:val="40"/>
        </w:rPr>
        <w:t xml:space="preserve"> </w:t>
      </w:r>
      <w:r w:rsidR="00E623F1">
        <w:t>N</w:t>
      </w:r>
      <w:r>
        <w:t>ote</w:t>
      </w:r>
      <w:r w:rsidR="00E623F1">
        <w:t>:</w:t>
      </w:r>
      <w:r>
        <w:t xml:space="preserve"> evaluations for </w:t>
      </w:r>
      <w:r w:rsidR="00E623F1">
        <w:t xml:space="preserve">PIO </w:t>
      </w:r>
      <w:r>
        <w:t xml:space="preserve">professional instructors are on a different </w:t>
      </w:r>
      <w:r>
        <w:rPr>
          <w:spacing w:val="-2"/>
        </w:rPr>
        <w:t>schedule.</w:t>
      </w:r>
    </w:p>
    <w:p w14:paraId="0FBAA201" w14:textId="77777777" w:rsidR="006050BF" w:rsidRDefault="006050BF">
      <w:pPr>
        <w:pStyle w:val="BodyText"/>
        <w:spacing w:before="10"/>
        <w:ind w:left="0" w:right="0"/>
      </w:pPr>
    </w:p>
    <w:p w14:paraId="05E5C4B4" w14:textId="77777777" w:rsidR="006050BF" w:rsidRDefault="005F40C3">
      <w:pPr>
        <w:pStyle w:val="Heading1"/>
        <w:spacing w:line="237" w:lineRule="auto"/>
        <w:ind w:left="360" w:right="69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81824FE" wp14:editId="51502AFE">
                <wp:simplePos x="0" y="0"/>
                <wp:positionH relativeFrom="page">
                  <wp:posOffset>1146144</wp:posOffset>
                </wp:positionH>
                <wp:positionV relativeFrom="paragraph">
                  <wp:posOffset>163982</wp:posOffset>
                </wp:positionV>
                <wp:extent cx="5345430" cy="203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543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5430" h="20320">
                              <a:moveTo>
                                <a:pt x="5345362" y="0"/>
                              </a:moveTo>
                              <a:lnTo>
                                <a:pt x="0" y="0"/>
                              </a:lnTo>
                              <a:lnTo>
                                <a:pt x="0" y="19811"/>
                              </a:lnTo>
                              <a:lnTo>
                                <a:pt x="5345362" y="19811"/>
                              </a:lnTo>
                              <a:lnTo>
                                <a:pt x="534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22695" id="Graphic 1" o:spid="_x0000_s1026" style="position:absolute;margin-left:90.25pt;margin-top:12.9pt;width:420.9pt;height:1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5430,203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" path="m5345362,l,,,19811r5345362,l5345362,xe" fillcolor="black" stroked="f">
                <v:path arrowok="t"/>
                <w10:wrap anchorx="page"/>
              </v:shape>
            </w:pict>
          </mc:Fallback>
        </mc:AlternateContent>
      </w:r>
      <w:bookmarkStart w:id="1" w:name="ANNUAL_PERFORMANCE_REVIEWS_FOR_TERM_AND_"/>
      <w:bookmarkEnd w:id="1"/>
      <w:r>
        <w:t>ANNUAL</w:t>
      </w:r>
      <w:r>
        <w:rPr>
          <w:spacing w:val="-12"/>
        </w:rPr>
        <w:t xml:space="preserve"> </w:t>
      </w:r>
      <w:r>
        <w:t>PERFORMANCE</w:t>
      </w:r>
      <w:r>
        <w:rPr>
          <w:spacing w:val="-15"/>
        </w:rPr>
        <w:t xml:space="preserve"> </w:t>
      </w:r>
      <w:r>
        <w:t>REVIEWS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TERM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 xml:space="preserve">GRANT/CONTRACT </w:t>
      </w:r>
      <w:r>
        <w:rPr>
          <w:spacing w:val="-2"/>
          <w:u w:val="thick"/>
        </w:rPr>
        <w:t>FACULTY</w:t>
      </w:r>
      <w:r>
        <w:rPr>
          <w:b w:val="0"/>
          <w:spacing w:val="-2"/>
          <w:u w:val="thick"/>
        </w:rPr>
        <w:t>:</w:t>
      </w:r>
    </w:p>
    <w:p w14:paraId="5AB7D3AD" w14:textId="7AD65F96" w:rsidR="006050BF" w:rsidRDefault="005F40C3">
      <w:pPr>
        <w:spacing w:before="274"/>
        <w:ind w:left="359" w:right="69"/>
        <w:rPr>
          <w:sz w:val="24"/>
        </w:rPr>
      </w:pPr>
      <w:r>
        <w:rPr>
          <w:b/>
          <w:sz w:val="24"/>
        </w:rPr>
        <w:t>Annual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performance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reviews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term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grant/contract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faculty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completed by the unit faculty no later than March 15 and forwarded to the department chair. The review by the department chair must be completed no later than April 1 (Article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16.§</w:t>
      </w:r>
      <w:proofErr w:type="gramEnd"/>
      <w:r>
        <w:rPr>
          <w:b/>
          <w:sz w:val="24"/>
        </w:rPr>
        <w:t>6)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Term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10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only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evaluated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areas of professional competence and service unless the term faculty member requests an evaluation of professional recognition (Article 16, Section 6).</w:t>
      </w:r>
      <w:r>
        <w:rPr>
          <w:spacing w:val="40"/>
          <w:sz w:val="24"/>
        </w:rPr>
        <w:t xml:space="preserve"> </w:t>
      </w:r>
      <w:r>
        <w:rPr>
          <w:sz w:val="24"/>
        </w:rPr>
        <w:t>Grant/contract faculty should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evaluated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 w:rsidR="00E623F1">
        <w:rPr>
          <w:sz w:val="24"/>
        </w:rPr>
        <w:t xml:space="preserve">, which are often described in their letter of </w:t>
      </w:r>
      <w:r w:rsidR="00E623F1" w:rsidRPr="00E623F1">
        <w:rPr>
          <w:sz w:val="24"/>
        </w:rPr>
        <w:t>appointment</w:t>
      </w:r>
      <w:r w:rsidR="00E623F1">
        <w:rPr>
          <w:sz w:val="24"/>
        </w:rPr>
        <w:t xml:space="preserve">. </w:t>
      </w:r>
      <w:r w:rsidR="00E623F1" w:rsidRPr="00E623F1">
        <w:rPr>
          <w:sz w:val="24"/>
        </w:rPr>
        <w:t>T</w:t>
      </w:r>
      <w:r w:rsidRPr="00E623F1">
        <w:rPr>
          <w:sz w:val="24"/>
        </w:rPr>
        <w:t>he</w:t>
      </w:r>
      <w:r>
        <w:rPr>
          <w:sz w:val="24"/>
        </w:rPr>
        <w:t xml:space="preserve"> department committee originat</w:t>
      </w:r>
      <w:r w:rsidR="00E623F1">
        <w:rPr>
          <w:sz w:val="24"/>
        </w:rPr>
        <w:t>es</w:t>
      </w:r>
      <w:r>
        <w:rPr>
          <w:sz w:val="24"/>
        </w:rPr>
        <w:t xml:space="preserve"> the form</w:t>
      </w:r>
      <w:r w:rsidR="00E623F1">
        <w:rPr>
          <w:sz w:val="24"/>
        </w:rPr>
        <w:t>, and forwards to the chair/director who attaches their recommendation</w:t>
      </w:r>
      <w:r>
        <w:rPr>
          <w:sz w:val="24"/>
        </w:rPr>
        <w:t xml:space="preserve"> and </w:t>
      </w:r>
      <w:r w:rsidR="00E623F1">
        <w:rPr>
          <w:sz w:val="24"/>
        </w:rPr>
        <w:t xml:space="preserve">forwards the form to the relevant Dean’s Office. </w:t>
      </w:r>
      <w:r>
        <w:rPr>
          <w:sz w:val="24"/>
        </w:rPr>
        <w:t>Please attach summaries of teaching evaluations and any supporting documentation.</w:t>
      </w:r>
    </w:p>
    <w:p w14:paraId="59408D15" w14:textId="5585FA36" w:rsidR="006050BF" w:rsidRDefault="005F40C3">
      <w:pPr>
        <w:pStyle w:val="BodyText"/>
        <w:spacing w:before="272"/>
        <w:ind w:left="359" w:right="54"/>
        <w:jc w:val="both"/>
      </w:pPr>
      <w:r>
        <w:t xml:space="preserve">Department committees, department chairs/directors, and deans must make positive or negative recommendations based on the performance of the faculty member reviewed. </w:t>
      </w:r>
      <w:r w:rsidR="00E623F1">
        <w:t xml:space="preserve">It is acceptable to make a positive recommendation with suggestions for continuous faculty improvement. </w:t>
      </w:r>
      <w:r>
        <w:t>The</w:t>
      </w:r>
      <w:r w:rsidR="00E623F1">
        <w:t>se</w:t>
      </w:r>
      <w:r>
        <w:t xml:space="preserve"> sample recommendations </w:t>
      </w:r>
      <w:r w:rsidR="00E623F1">
        <w:t xml:space="preserve">or something similar </w:t>
      </w:r>
      <w:r>
        <w:t>may be used</w:t>
      </w:r>
      <w:r w:rsidR="00E623F1">
        <w:t>:</w:t>
      </w:r>
    </w:p>
    <w:p w14:paraId="1C71346D" w14:textId="24FAFD64" w:rsidR="006050BF" w:rsidRDefault="005F40C3">
      <w:pPr>
        <w:pStyle w:val="ListParagraph"/>
        <w:numPr>
          <w:ilvl w:val="0"/>
          <w:numId w:val="1"/>
        </w:numPr>
        <w:tabs>
          <w:tab w:val="left" w:pos="1472"/>
        </w:tabs>
        <w:spacing w:line="237" w:lineRule="auto"/>
        <w:rPr>
          <w:sz w:val="24"/>
        </w:rPr>
      </w:pPr>
      <w:r>
        <w:rPr>
          <w:sz w:val="24"/>
        </w:rPr>
        <w:t>The faculty member has performed well and merits continuation of the appointment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merits</w:t>
      </w:r>
      <w:r>
        <w:rPr>
          <w:spacing w:val="-9"/>
          <w:sz w:val="24"/>
        </w:rPr>
        <w:t xml:space="preserve"> </w:t>
      </w:r>
      <w:r>
        <w:rPr>
          <w:sz w:val="24"/>
        </w:rPr>
        <w:t>another</w:t>
      </w:r>
      <w:r>
        <w:rPr>
          <w:spacing w:val="-10"/>
          <w:sz w:val="24"/>
        </w:rPr>
        <w:t xml:space="preserve"> </w:t>
      </w:r>
      <w:r>
        <w:rPr>
          <w:sz w:val="24"/>
        </w:rPr>
        <w:t>appointment,</w:t>
      </w:r>
      <w:r>
        <w:rPr>
          <w:spacing w:val="-9"/>
          <w:sz w:val="24"/>
        </w:rPr>
        <w:t xml:space="preserve"> </w:t>
      </w: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position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available,</w:t>
      </w:r>
      <w:r>
        <w:rPr>
          <w:spacing w:val="-9"/>
          <w:sz w:val="24"/>
        </w:rPr>
        <w:t xml:space="preserve"> </w:t>
      </w:r>
      <w:r>
        <w:rPr>
          <w:sz w:val="24"/>
        </w:rPr>
        <w:t>and if the person can be reappointed (See Article 14, Section 2.1).</w:t>
      </w:r>
    </w:p>
    <w:p w14:paraId="2C3B63E9" w14:textId="7AF57568" w:rsidR="00E623F1" w:rsidRPr="00B07E9F" w:rsidRDefault="00B07E9F" w:rsidP="00B07E9F">
      <w:pPr>
        <w:pStyle w:val="ListParagraph"/>
        <w:numPr>
          <w:ilvl w:val="0"/>
          <w:numId w:val="1"/>
        </w:numPr>
        <w:tabs>
          <w:tab w:val="left" w:pos="1472"/>
        </w:tabs>
        <w:spacing w:line="237" w:lineRule="auto"/>
        <w:rPr>
          <w:sz w:val="24"/>
        </w:rPr>
      </w:pPr>
      <w:r>
        <w:rPr>
          <w:sz w:val="24"/>
        </w:rPr>
        <w:t>The faculty member has performed well and merits continuation of the appointment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merits</w:t>
      </w:r>
      <w:r>
        <w:rPr>
          <w:spacing w:val="-9"/>
          <w:sz w:val="24"/>
        </w:rPr>
        <w:t xml:space="preserve"> </w:t>
      </w:r>
      <w:r>
        <w:rPr>
          <w:sz w:val="24"/>
        </w:rPr>
        <w:t>another</w:t>
      </w:r>
      <w:r>
        <w:rPr>
          <w:spacing w:val="-10"/>
          <w:sz w:val="24"/>
        </w:rPr>
        <w:t xml:space="preserve"> </w:t>
      </w:r>
      <w:r>
        <w:rPr>
          <w:sz w:val="24"/>
        </w:rPr>
        <w:t>appointment,</w:t>
      </w:r>
      <w:r>
        <w:rPr>
          <w:spacing w:val="-9"/>
          <w:sz w:val="24"/>
        </w:rPr>
        <w:t xml:space="preserve"> </w:t>
      </w: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position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available,</w:t>
      </w:r>
      <w:r>
        <w:rPr>
          <w:spacing w:val="-9"/>
          <w:sz w:val="24"/>
        </w:rPr>
        <w:t xml:space="preserve"> </w:t>
      </w:r>
      <w:r>
        <w:rPr>
          <w:sz w:val="24"/>
        </w:rPr>
        <w:t>and if the person can be reappointed (See Article 14, Section 2.1).</w:t>
      </w:r>
      <w:r>
        <w:rPr>
          <w:sz w:val="24"/>
        </w:rPr>
        <w:t xml:space="preserve"> </w:t>
      </w:r>
      <w:r w:rsidRPr="00B07E9F">
        <w:rPr>
          <w:sz w:val="24"/>
        </w:rPr>
        <w:t>We recommend close attention to the stated suggestions for performance improvement.</w:t>
      </w:r>
    </w:p>
    <w:p w14:paraId="3DF4EC40" w14:textId="77777777" w:rsidR="006050BF" w:rsidRDefault="005F40C3">
      <w:pPr>
        <w:pStyle w:val="ListParagraph"/>
        <w:numPr>
          <w:ilvl w:val="0"/>
          <w:numId w:val="1"/>
        </w:numPr>
        <w:tabs>
          <w:tab w:val="left" w:pos="1472"/>
        </w:tabs>
        <w:spacing w:before="271"/>
        <w:ind w:right="815"/>
        <w:rPr>
          <w:sz w:val="24"/>
        </w:rPr>
      </w:pPr>
      <w:r>
        <w:rPr>
          <w:sz w:val="24"/>
        </w:rPr>
        <w:t>The faculty member has not performed at the level required for continuation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qualify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another</w:t>
      </w:r>
      <w:r>
        <w:rPr>
          <w:spacing w:val="-10"/>
          <w:sz w:val="24"/>
        </w:rPr>
        <w:t xml:space="preserve"> </w:t>
      </w:r>
      <w:r>
        <w:rPr>
          <w:sz w:val="24"/>
        </w:rPr>
        <w:t>appointment.</w:t>
      </w:r>
    </w:p>
    <w:sectPr w:rsidR="006050BF">
      <w:footerReference w:type="default" r:id="rId7"/>
      <w:type w:val="continuous"/>
      <w:pgSz w:w="12240" w:h="15840"/>
      <w:pgMar w:top="1640" w:right="180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5A30" w14:textId="77777777" w:rsidR="00293F7C" w:rsidRDefault="00293F7C" w:rsidP="00251D5A">
      <w:r>
        <w:separator/>
      </w:r>
    </w:p>
  </w:endnote>
  <w:endnote w:type="continuationSeparator" w:id="0">
    <w:p w14:paraId="04E749EC" w14:textId="77777777" w:rsidR="00293F7C" w:rsidRDefault="00293F7C" w:rsidP="0025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6711" w14:textId="3657B402" w:rsidR="00251D5A" w:rsidRDefault="00251D5A">
    <w:pPr>
      <w:pStyle w:val="Footer"/>
      <w:jc w:val="right"/>
    </w:pP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DATE \@ "M/d/yyyy h:mm am/pm" </w:instrText>
    </w:r>
    <w:r>
      <w:rPr>
        <w:color w:val="4F81BD" w:themeColor="accent1"/>
        <w:sz w:val="20"/>
        <w:szCs w:val="20"/>
      </w:rPr>
      <w:fldChar w:fldCharType="separate"/>
    </w:r>
    <w:r w:rsidR="00631295">
      <w:rPr>
        <w:noProof/>
        <w:color w:val="4F81BD" w:themeColor="accent1"/>
        <w:sz w:val="20"/>
        <w:szCs w:val="20"/>
      </w:rPr>
      <w:t>3/2/2026 10:26 AM</w:t>
    </w:r>
    <w:r>
      <w:rPr>
        <w:color w:val="4F81BD" w:themeColor="accent1"/>
        <w:sz w:val="20"/>
        <w:szCs w:val="20"/>
      </w:rPr>
      <w:fldChar w:fldCharType="end"/>
    </w:r>
  </w:p>
  <w:p w14:paraId="5FB28A82" w14:textId="77777777" w:rsidR="00251D5A" w:rsidRDefault="00251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457B" w14:textId="77777777" w:rsidR="00293F7C" w:rsidRDefault="00293F7C" w:rsidP="00251D5A">
      <w:r>
        <w:separator/>
      </w:r>
    </w:p>
  </w:footnote>
  <w:footnote w:type="continuationSeparator" w:id="0">
    <w:p w14:paraId="2139C638" w14:textId="77777777" w:rsidR="00293F7C" w:rsidRDefault="00293F7C" w:rsidP="00251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46695"/>
    <w:multiLevelType w:val="hybridMultilevel"/>
    <w:tmpl w:val="3D34684E"/>
    <w:lvl w:ilvl="0" w:tplc="F8DA8B10">
      <w:numFmt w:val="bullet"/>
      <w:lvlText w:val=""/>
      <w:lvlJc w:val="left"/>
      <w:pPr>
        <w:ind w:left="1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2BCE1FA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 w:tplc="BA26EA94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 w:tplc="CC183834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4" w:tplc="9A1ED9F2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 w:tplc="D1068D7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95E64640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9804407A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ar-SA"/>
      </w:rPr>
    </w:lvl>
    <w:lvl w:ilvl="8" w:tplc="F258B716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</w:abstractNum>
  <w:num w:numId="1" w16cid:durableId="110483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BF"/>
    <w:rsid w:val="00251D5A"/>
    <w:rsid w:val="00293F7C"/>
    <w:rsid w:val="005F40C3"/>
    <w:rsid w:val="006050BF"/>
    <w:rsid w:val="00631295"/>
    <w:rsid w:val="00B07E9F"/>
    <w:rsid w:val="00E623F1"/>
    <w:rsid w:val="00E9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FEE4"/>
  <w15:docId w15:val="{A981135C-F071-409A-982F-CE178CE4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1"/>
      <w:ind w:left="360" w:right="6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0"/>
      <w:ind w:left="1472" w:right="5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1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D5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51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D5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353</Words>
  <Characters>2063</Characters>
  <Application>Microsoft Office Word</Application>
  <DocSecurity>0</DocSecurity>
  <Lines>79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S Mingus</cp:lastModifiedBy>
  <cp:revision>3</cp:revision>
  <dcterms:created xsi:type="dcterms:W3CDTF">2026-03-02T15:28:00Z</dcterms:created>
  <dcterms:modified xsi:type="dcterms:W3CDTF">2026-03-02T15:39:00Z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2026-03-02T00:00:00Z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D:20180718191222</vt:lpwstr>
  </property>
</Properties>
</file>