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6787" w:tblpY="769"/>
        <w:tblW w:w="0" w:type="auto"/>
        <w:tblLook w:val="0000" w:firstRow="0" w:lastRow="0" w:firstColumn="0" w:lastColumn="0" w:noHBand="0" w:noVBand="0"/>
      </w:tblPr>
      <w:tblGrid>
        <w:gridCol w:w="4878"/>
      </w:tblGrid>
      <w:tr w:rsidR="00C53FB0" w14:paraId="0CD8634B" w14:textId="77777777" w:rsidTr="00C53FB0">
        <w:trPr>
          <w:trHeight w:val="432"/>
        </w:trPr>
        <w:tc>
          <w:tcPr>
            <w:tcW w:w="4878" w:type="dxa"/>
          </w:tcPr>
          <w:p w14:paraId="0BC12C97" w14:textId="59C1C134" w:rsidR="003347D9" w:rsidRPr="00C53FB0" w:rsidRDefault="003347D9" w:rsidP="00C53FB0">
            <w:pPr>
              <w:pStyle w:val="BodyText"/>
              <w:tabs>
                <w:tab w:val="left" w:pos="5400"/>
              </w:tabs>
              <w:kinsoku w:val="0"/>
              <w:overflowPunct w:val="0"/>
              <w:spacing w:before="92"/>
              <w:jc w:val="both"/>
              <w:rPr>
                <w:bCs w:val="0"/>
              </w:rPr>
            </w:pPr>
            <w:r>
              <w:rPr>
                <w:bCs w:val="0"/>
              </w:rPr>
              <w:t xml:space="preserve">        </w:t>
            </w:r>
            <w:r w:rsidR="00C53FB0" w:rsidRPr="00C53FB0">
              <w:rPr>
                <w:bCs w:val="0"/>
              </w:rPr>
              <w:t>Salary Reduction Agreement</w:t>
            </w:r>
          </w:p>
        </w:tc>
      </w:tr>
    </w:tbl>
    <w:p w14:paraId="6465DDD4" w14:textId="7AC82CD7" w:rsidR="008C358A" w:rsidRDefault="00A16954" w:rsidP="00C53FB0">
      <w:pPr>
        <w:pStyle w:val="BodyText"/>
        <w:tabs>
          <w:tab w:val="left" w:pos="5400"/>
        </w:tabs>
        <w:kinsoku w:val="0"/>
        <w:overflowPunct w:val="0"/>
        <w:spacing w:before="92"/>
        <w:ind w:left="90" w:hanging="90"/>
        <w:jc w:val="both"/>
        <w:rPr>
          <w:sz w:val="10"/>
          <w:szCs w:val="10"/>
        </w:rPr>
      </w:pPr>
      <w:r>
        <w:rPr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>
        <w:rPr>
          <w:rFonts w:ascii="Univers LT Std 53 Extended" w:hAnsi="Univers LT Std 53 Extended"/>
          <w:sz w:val="16"/>
          <w:szCs w:val="16"/>
        </w:rPr>
        <w:t xml:space="preserve">   </w:t>
      </w:r>
      <w:r w:rsidRPr="00A16954"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3347D9">
        <w:rPr>
          <w:b w:val="0"/>
          <w:bCs w:val="0"/>
        </w:rPr>
        <w:tab/>
      </w:r>
      <w:r w:rsidR="005C1FC1">
        <w:rPr>
          <w:b w:val="0"/>
          <w:bCs w:val="0"/>
        </w:rPr>
        <w:t>RET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Univers LT Std 53 Extended" w:hAnsi="Univers LT Std 53 Extended"/>
          <w:sz w:val="16"/>
          <w:szCs w:val="16"/>
        </w:rPr>
        <w:t xml:space="preserve">  </w:t>
      </w:r>
      <w:r w:rsidR="005B5222" w:rsidRPr="004E78D9">
        <w:rPr>
          <w:b w:val="0"/>
          <w:noProof/>
        </w:rPr>
        <w:drawing>
          <wp:inline distT="0" distB="0" distL="0" distR="0" wp14:anchorId="5A78285E" wp14:editId="4EB18B52">
            <wp:extent cx="3543300" cy="7162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8D9">
        <w:rPr>
          <w:b w:val="0"/>
        </w:rPr>
        <w:tab/>
      </w:r>
      <w:r w:rsidR="00BE0D65">
        <w:rPr>
          <w:b w:val="0"/>
        </w:rPr>
        <w:tab/>
      </w:r>
      <w:r w:rsidR="00BE0D65">
        <w:rPr>
          <w:b w:val="0"/>
        </w:rPr>
        <w:tab/>
      </w:r>
      <w:r w:rsidR="00B12BCA">
        <w:rPr>
          <w:b w:val="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tbl>
      <w:tblPr>
        <w:tblW w:w="1151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erm Contributions"/>
      </w:tblPr>
      <w:tblGrid>
        <w:gridCol w:w="1124"/>
        <w:gridCol w:w="2663"/>
        <w:gridCol w:w="1852"/>
        <w:gridCol w:w="381"/>
        <w:gridCol w:w="555"/>
        <w:gridCol w:w="1515"/>
        <w:gridCol w:w="810"/>
        <w:gridCol w:w="2070"/>
        <w:gridCol w:w="540"/>
      </w:tblGrid>
      <w:tr w:rsidR="008C358A" w14:paraId="28D3E341" w14:textId="77777777" w:rsidTr="00B234DA">
        <w:trPr>
          <w:trHeight w:val="539"/>
        </w:trPr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06F3" w14:textId="77777777" w:rsidR="008C358A" w:rsidRDefault="008C358A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Last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Name</w:t>
            </w:r>
          </w:p>
          <w:sdt>
            <w:sdtPr>
              <w:rPr>
                <w:rFonts w:ascii="Calibri" w:hAnsi="Calibri" w:cs="Calibri"/>
                <w:spacing w:val="-4"/>
                <w:sz w:val="18"/>
                <w:szCs w:val="18"/>
              </w:rPr>
              <w:id w:val="-858965814"/>
              <w:lock w:val="sdtLocked"/>
              <w:placeholder>
                <w:docPart w:val="17C9A609EC374733817A4FE052DB0FEB"/>
              </w:placeholder>
              <w:showingPlcHdr/>
              <w:text/>
            </w:sdtPr>
            <w:sdtEndPr/>
            <w:sdtContent>
              <w:p w14:paraId="09A37890" w14:textId="77777777" w:rsidR="008C358A" w:rsidRPr="00F17C8E" w:rsidRDefault="00F17C8E" w:rsidP="00F17C8E">
                <w:pPr>
                  <w:pStyle w:val="TableParagraph"/>
                  <w:kinsoku w:val="0"/>
                  <w:overflowPunct w:val="0"/>
                  <w:spacing w:line="219" w:lineRule="exact"/>
                  <w:ind w:left="158"/>
                  <w:rPr>
                    <w:rFonts w:ascii="Calibri" w:hAnsi="Calibri" w:cs="Calibri"/>
                    <w:color w:val="808080"/>
                    <w:spacing w:val="-4"/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EF72" w14:textId="77777777" w:rsidR="008C358A" w:rsidRDefault="008C358A">
            <w:pPr>
              <w:pStyle w:val="TableParagraph"/>
              <w:kinsoku w:val="0"/>
              <w:overflowPunct w:val="0"/>
              <w:spacing w:line="206" w:lineRule="exact"/>
              <w:ind w:left="108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Name</w:t>
            </w:r>
          </w:p>
          <w:sdt>
            <w:sdtPr>
              <w:rPr>
                <w:rFonts w:ascii="Calibri" w:hAnsi="Calibri" w:cs="Calibri"/>
                <w:spacing w:val="-4"/>
                <w:sz w:val="18"/>
                <w:szCs w:val="18"/>
              </w:rPr>
              <w:id w:val="-412238640"/>
              <w:lock w:val="sdtLocked"/>
              <w:placeholder>
                <w:docPart w:val="CDBC6E5EBC024827B0EB5307A82A0394"/>
              </w:placeholder>
              <w:showingPlcHdr/>
              <w:text/>
            </w:sdtPr>
            <w:sdtEndPr/>
            <w:sdtContent>
              <w:p w14:paraId="5872DF06" w14:textId="77777777" w:rsidR="008C358A" w:rsidRPr="00F17C8E" w:rsidRDefault="00F17C8E">
                <w:pPr>
                  <w:pStyle w:val="TableParagraph"/>
                  <w:kinsoku w:val="0"/>
                  <w:overflowPunct w:val="0"/>
                  <w:spacing w:line="219" w:lineRule="exact"/>
                  <w:ind w:left="108"/>
                  <w:rPr>
                    <w:rFonts w:ascii="Calibri" w:hAnsi="Calibri" w:cs="Calibri"/>
                    <w:color w:val="808080"/>
                    <w:spacing w:val="-4"/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2D7A0" w14:textId="77777777" w:rsidR="008C358A" w:rsidRDefault="008C358A">
            <w:pPr>
              <w:pStyle w:val="TableParagraph"/>
              <w:kinsoku w:val="0"/>
              <w:overflowPunct w:val="0"/>
              <w:spacing w:line="206" w:lineRule="exact"/>
              <w:ind w:left="105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MI</w:t>
            </w:r>
          </w:p>
          <w:sdt>
            <w:sdtPr>
              <w:rPr>
                <w:rFonts w:ascii="Calibri" w:hAnsi="Calibri" w:cs="Calibri"/>
                <w:spacing w:val="-2"/>
                <w:sz w:val="18"/>
                <w:szCs w:val="18"/>
              </w:rPr>
              <w:id w:val="1072783529"/>
              <w:lock w:val="sdtLocked"/>
              <w:placeholder>
                <w:docPart w:val="F3BDA99FB4BB47EE964C277A0140B335"/>
              </w:placeholder>
              <w:showingPlcHdr/>
              <w:text/>
            </w:sdtPr>
            <w:sdtEndPr/>
            <w:sdtContent>
              <w:p w14:paraId="1E76E4ED" w14:textId="77777777" w:rsidR="008C358A" w:rsidRDefault="00F17C8E">
                <w:pPr>
                  <w:pStyle w:val="TableParagraph"/>
                  <w:kinsoku w:val="0"/>
                  <w:overflowPunct w:val="0"/>
                  <w:spacing w:line="219" w:lineRule="exact"/>
                  <w:ind w:left="155"/>
                  <w:rPr>
                    <w:rFonts w:ascii="Calibri" w:hAnsi="Calibri" w:cs="Calibri"/>
                    <w:color w:val="808080"/>
                    <w:spacing w:val="-2"/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391CBB" w14:textId="77777777" w:rsidR="008C358A" w:rsidRDefault="008C358A">
            <w:pPr>
              <w:pStyle w:val="TableParagraph"/>
              <w:kinsoku w:val="0"/>
              <w:overflowPunct w:val="0"/>
              <w:spacing w:line="206" w:lineRule="exact"/>
              <w:ind w:left="106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ID</w:t>
            </w:r>
            <w:r>
              <w:rPr>
                <w:spacing w:val="-2"/>
                <w:sz w:val="18"/>
                <w:szCs w:val="18"/>
              </w:rPr>
              <w:t xml:space="preserve"> Number</w:t>
            </w:r>
          </w:p>
          <w:sdt>
            <w:sdtPr>
              <w:rPr>
                <w:rFonts w:ascii="Calibri" w:hAnsi="Calibri" w:cs="Calibri"/>
                <w:color w:val="808080"/>
                <w:spacing w:val="-5"/>
                <w:sz w:val="18"/>
                <w:szCs w:val="18"/>
              </w:rPr>
              <w:id w:val="-824591643"/>
              <w:lock w:val="sdtLocked"/>
              <w:placeholder>
                <w:docPart w:val="A5DFF558EDA14E34820961AE2937ACAC"/>
              </w:placeholder>
              <w:showingPlcHdr/>
              <w:text/>
            </w:sdtPr>
            <w:sdtEndPr/>
            <w:sdtContent>
              <w:p w14:paraId="74101A75" w14:textId="77777777" w:rsidR="008C358A" w:rsidRPr="00F17C8E" w:rsidRDefault="00F17C8E">
                <w:pPr>
                  <w:pStyle w:val="TableParagraph"/>
                  <w:kinsoku w:val="0"/>
                  <w:overflowPunct w:val="0"/>
                  <w:spacing w:line="219" w:lineRule="exact"/>
                  <w:ind w:left="106"/>
                  <w:rPr>
                    <w:rFonts w:ascii="Calibri" w:hAnsi="Calibri" w:cs="Calibri"/>
                    <w:color w:val="808080"/>
                    <w:spacing w:val="-5"/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F3055D" w14:paraId="11DA21FC" w14:textId="77777777" w:rsidTr="00B234DA">
        <w:trPr>
          <w:trHeight w:val="598"/>
        </w:trPr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20C0E" w14:textId="77777777" w:rsidR="00F3055D" w:rsidRDefault="00F3055D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</w:p>
          <w:sdt>
            <w:sdtPr>
              <w:rPr>
                <w:sz w:val="18"/>
                <w:szCs w:val="18"/>
              </w:rPr>
              <w:id w:val="-446617921"/>
              <w:placeholder>
                <w:docPart w:val="3138574B49CA4A8BB20E89B79683EE63"/>
              </w:placeholder>
              <w:showingPlcHdr/>
              <w:text/>
            </w:sdtPr>
            <w:sdtEndPr/>
            <w:sdtContent>
              <w:p w14:paraId="26554DF4" w14:textId="76F378F8" w:rsidR="00F3055D" w:rsidRPr="00CD3758" w:rsidRDefault="002021F6" w:rsidP="00F17C8E">
                <w:pPr>
                  <w:pStyle w:val="TableParagraph"/>
                  <w:kinsoku w:val="0"/>
                  <w:overflowPunct w:val="0"/>
                  <w:spacing w:line="206" w:lineRule="exact"/>
                  <w:ind w:left="107"/>
                  <w:rPr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7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9C4D74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 periods per year</w:t>
            </w:r>
          </w:p>
          <w:p w14:paraId="54541D60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6"/>
              <w:jc w:val="center"/>
              <w:rPr>
                <w:sz w:val="18"/>
                <w:szCs w:val="18"/>
              </w:rPr>
            </w:pPr>
          </w:p>
          <w:p w14:paraId="39F7DB98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 </w:t>
            </w:r>
            <w:sdt>
              <w:sdtPr>
                <w:rPr>
                  <w:sz w:val="18"/>
                  <w:szCs w:val="18"/>
                </w:rPr>
                <w:id w:val="38052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24  </w:t>
            </w:r>
            <w:sdt>
              <w:sdtPr>
                <w:rPr>
                  <w:sz w:val="18"/>
                  <w:szCs w:val="18"/>
                </w:rPr>
                <w:id w:val="145197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22  </w:t>
            </w:r>
            <w:sdt>
              <w:sdtPr>
                <w:rPr>
                  <w:sz w:val="18"/>
                  <w:szCs w:val="18"/>
                </w:rPr>
                <w:id w:val="126249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18  </w:t>
            </w:r>
            <w:sdt>
              <w:sdtPr>
                <w:rPr>
                  <w:sz w:val="18"/>
                  <w:szCs w:val="18"/>
                </w:rPr>
                <w:id w:val="-95023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B02963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Biweekly         </w:t>
            </w:r>
            <w:sdt>
              <w:sdtPr>
                <w:rPr>
                  <w:sz w:val="18"/>
                  <w:szCs w:val="18"/>
                </w:rPr>
                <w:id w:val="81022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9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530ACA2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5"/>
              <w:jc w:val="center"/>
              <w:rPr>
                <w:sz w:val="18"/>
                <w:szCs w:val="18"/>
              </w:rPr>
            </w:pPr>
          </w:p>
          <w:p w14:paraId="575B8B75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5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Semimonthly </w:t>
            </w:r>
            <w:r w:rsidR="008267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4542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9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01E1B7" w14:textId="77777777" w:rsidR="00565DB0" w:rsidRDefault="00F3055D" w:rsidP="00B234DA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Enrollmen</w:t>
            </w:r>
            <w:r w:rsidR="0071178A">
              <w:rPr>
                <w:sz w:val="18"/>
                <w:szCs w:val="18"/>
              </w:rPr>
              <w:t xml:space="preserve">t                       </w:t>
            </w:r>
            <w:r w:rsidR="007A39F3">
              <w:rPr>
                <w:sz w:val="18"/>
                <w:szCs w:val="18"/>
              </w:rPr>
              <w:t xml:space="preserve"> </w:t>
            </w:r>
            <w:r w:rsidR="0071178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3053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9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93D1DFE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7"/>
              <w:jc w:val="center"/>
              <w:rPr>
                <w:sz w:val="18"/>
                <w:szCs w:val="18"/>
              </w:rPr>
            </w:pPr>
          </w:p>
          <w:p w14:paraId="18B48480" w14:textId="77777777" w:rsidR="0071178A" w:rsidRDefault="0071178A" w:rsidP="00B234DA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Change Contribution Amount   </w:t>
            </w:r>
            <w:r w:rsidR="007A39F3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38237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9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04BD334" w14:textId="77777777" w:rsidR="00565DB0" w:rsidRDefault="00565DB0" w:rsidP="007553BC">
            <w:pPr>
              <w:pStyle w:val="TableParagraph"/>
              <w:kinsoku w:val="0"/>
              <w:overflowPunct w:val="0"/>
              <w:spacing w:line="206" w:lineRule="exact"/>
              <w:ind w:left="107"/>
              <w:jc w:val="center"/>
              <w:rPr>
                <w:sz w:val="18"/>
                <w:szCs w:val="18"/>
              </w:rPr>
            </w:pPr>
          </w:p>
          <w:p w14:paraId="57F24E47" w14:textId="77777777" w:rsidR="0071178A" w:rsidRDefault="00215A6B" w:rsidP="00215A6B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Stop </w:t>
            </w:r>
            <w:r w:rsidR="0071178A">
              <w:rPr>
                <w:sz w:val="18"/>
                <w:szCs w:val="18"/>
              </w:rPr>
              <w:t xml:space="preserve">Contribution               </w:t>
            </w:r>
            <w:r w:rsidR="00B234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="0071178A">
              <w:rPr>
                <w:sz w:val="18"/>
                <w:szCs w:val="18"/>
              </w:rPr>
              <w:t xml:space="preserve"> </w:t>
            </w:r>
            <w:r w:rsidR="007A39F3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85231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9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5B1D236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6"/>
              <w:jc w:val="center"/>
              <w:rPr>
                <w:sz w:val="18"/>
                <w:szCs w:val="18"/>
              </w:rPr>
            </w:pPr>
          </w:p>
        </w:tc>
      </w:tr>
      <w:tr w:rsidR="00F3055D" w14:paraId="65F8025B" w14:textId="77777777" w:rsidTr="00B234DA">
        <w:trPr>
          <w:trHeight w:val="497"/>
        </w:trPr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7525" w14:textId="77777777" w:rsidR="00F3055D" w:rsidRDefault="00F3055D" w:rsidP="00F3055D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110235323"/>
              <w:lock w:val="sdtLocked"/>
              <w:placeholder>
                <w:docPart w:val="B08785DA3AF345A0AB4AF35D8E31E74C"/>
              </w:placeholder>
              <w:showingPlcHdr/>
              <w:text/>
            </w:sdtPr>
            <w:sdtEndPr/>
            <w:sdtContent>
              <w:p w14:paraId="27D8F9EA" w14:textId="77777777" w:rsidR="00F17C8E" w:rsidRPr="00F17C8E" w:rsidRDefault="00F17C8E" w:rsidP="00F3055D">
                <w:pPr>
                  <w:pStyle w:val="TableParagraph"/>
                  <w:kinsoku w:val="0"/>
                  <w:overflowPunct w:val="0"/>
                  <w:spacing w:line="206" w:lineRule="exact"/>
                  <w:ind w:left="107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7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4805" w14:textId="77777777" w:rsidR="00F3055D" w:rsidRDefault="00F3055D" w:rsidP="00D34B85">
            <w:pPr>
              <w:pStyle w:val="TableParagraph"/>
              <w:kinsoku w:val="0"/>
              <w:overflowPunct w:val="0"/>
              <w:spacing w:line="20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FC2A1" w14:textId="77777777" w:rsidR="00F3055D" w:rsidRDefault="00F3055D">
            <w:pPr>
              <w:pStyle w:val="TableParagraph"/>
              <w:kinsoku w:val="0"/>
              <w:overflowPunct w:val="0"/>
              <w:spacing w:line="206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0A7A06" w14:textId="77777777" w:rsidR="00F3055D" w:rsidRDefault="00F3055D" w:rsidP="00932F9A">
            <w:pPr>
              <w:pStyle w:val="TableParagraph"/>
              <w:kinsoku w:val="0"/>
              <w:overflowPunct w:val="0"/>
              <w:spacing w:line="206" w:lineRule="exact"/>
              <w:ind w:left="106"/>
              <w:jc w:val="center"/>
              <w:rPr>
                <w:sz w:val="18"/>
                <w:szCs w:val="18"/>
              </w:rPr>
            </w:pPr>
          </w:p>
        </w:tc>
      </w:tr>
      <w:tr w:rsidR="008C358A" w14:paraId="0E26F0A8" w14:textId="77777777" w:rsidTr="00B234DA">
        <w:trPr>
          <w:trHeight w:val="208"/>
        </w:trPr>
        <w:tc>
          <w:tcPr>
            <w:tcW w:w="11510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00"/>
          </w:tcPr>
          <w:p w14:paraId="767F5684" w14:textId="77777777" w:rsidR="008C358A" w:rsidRDefault="008C358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C358A" w14:paraId="00EB33AA" w14:textId="77777777" w:rsidTr="00B234DA">
        <w:trPr>
          <w:trHeight w:val="358"/>
        </w:trPr>
        <w:tc>
          <w:tcPr>
            <w:tcW w:w="11510" w:type="dxa"/>
            <w:gridSpan w:val="9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0353" w14:textId="77777777" w:rsidR="008C358A" w:rsidRDefault="008C358A">
            <w:pPr>
              <w:pStyle w:val="TableParagraph"/>
              <w:kinsoku w:val="0"/>
              <w:overflowPunct w:val="0"/>
              <w:spacing w:before="56"/>
              <w:ind w:left="107"/>
              <w:rPr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Salary</w:t>
            </w:r>
            <w:r>
              <w:rPr>
                <w:b/>
                <w:bCs/>
                <w:spacing w:val="-1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Deferral</w:t>
            </w:r>
            <w:r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Elections: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Indicate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election(s)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either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dollar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percentage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contribution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pay</w:t>
            </w:r>
            <w:r>
              <w:rPr>
                <w:spacing w:val="-2"/>
                <w:sz w:val="18"/>
                <w:szCs w:val="18"/>
              </w:rPr>
              <w:t xml:space="preserve"> period.</w:t>
            </w:r>
          </w:p>
        </w:tc>
      </w:tr>
      <w:tr w:rsidR="00A37AF7" w14:paraId="6625B2A0" w14:textId="77777777" w:rsidTr="00B234DA">
        <w:trPr>
          <w:trHeight w:val="50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B030" w14:textId="77777777" w:rsidR="00A37AF7" w:rsidRPr="009629E0" w:rsidRDefault="00A37AF7">
            <w:pPr>
              <w:pStyle w:val="TableParagraph"/>
              <w:kinsoku w:val="0"/>
              <w:overflowPunct w:val="0"/>
              <w:spacing w:before="98" w:line="253" w:lineRule="exact"/>
              <w:ind w:left="256"/>
              <w:rPr>
                <w:b/>
                <w:bCs/>
                <w:spacing w:val="-4"/>
                <w:sz w:val="18"/>
              </w:rPr>
            </w:pPr>
            <w:r w:rsidRPr="009629E0">
              <w:rPr>
                <w:b/>
                <w:bCs/>
                <w:spacing w:val="-4"/>
                <w:sz w:val="18"/>
              </w:rPr>
              <w:t>TIAA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58FA75" w14:textId="77777777" w:rsidR="00A37AF7" w:rsidRPr="009629E0" w:rsidRDefault="00A37AF7" w:rsidP="00664263">
            <w:pPr>
              <w:pStyle w:val="TableParagraph"/>
              <w:kinsoku w:val="0"/>
              <w:overflowPunct w:val="0"/>
              <w:spacing w:before="164" w:line="187" w:lineRule="exact"/>
              <w:jc w:val="center"/>
              <w:rPr>
                <w:spacing w:val="-2"/>
                <w:sz w:val="18"/>
                <w:szCs w:val="18"/>
              </w:rPr>
            </w:pPr>
            <w:r w:rsidRPr="009629E0">
              <w:rPr>
                <w:sz w:val="18"/>
                <w:szCs w:val="18"/>
              </w:rPr>
              <w:t>Check</w:t>
            </w:r>
            <w:r w:rsidRPr="009629E0">
              <w:rPr>
                <w:spacing w:val="-3"/>
                <w:sz w:val="18"/>
                <w:szCs w:val="18"/>
              </w:rPr>
              <w:t xml:space="preserve"> </w:t>
            </w:r>
            <w:r w:rsidRPr="009629E0">
              <w:rPr>
                <w:sz w:val="18"/>
                <w:szCs w:val="18"/>
              </w:rPr>
              <w:t>the</w:t>
            </w:r>
            <w:r w:rsidRPr="009629E0">
              <w:rPr>
                <w:spacing w:val="-4"/>
                <w:sz w:val="18"/>
                <w:szCs w:val="18"/>
              </w:rPr>
              <w:t xml:space="preserve"> </w:t>
            </w:r>
            <w:r w:rsidRPr="009629E0">
              <w:rPr>
                <w:sz w:val="18"/>
                <w:szCs w:val="18"/>
              </w:rPr>
              <w:t>applicable</w:t>
            </w:r>
            <w:r w:rsidRPr="009629E0">
              <w:rPr>
                <w:spacing w:val="-1"/>
                <w:sz w:val="18"/>
                <w:szCs w:val="18"/>
              </w:rPr>
              <w:t xml:space="preserve"> </w:t>
            </w:r>
            <w:r w:rsidRPr="009629E0">
              <w:rPr>
                <w:spacing w:val="-2"/>
                <w:sz w:val="18"/>
                <w:szCs w:val="18"/>
              </w:rPr>
              <w:t>box(es)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8D115A" w14:textId="77777777" w:rsidR="00A37AF7" w:rsidRPr="009629E0" w:rsidRDefault="00BC1122" w:rsidP="00BC1122">
            <w:pPr>
              <w:jc w:val="center"/>
              <w:rPr>
                <w:sz w:val="18"/>
              </w:rPr>
            </w:pPr>
            <w:r w:rsidRPr="009629E0">
              <w:rPr>
                <w:spacing w:val="-2"/>
                <w:sz w:val="18"/>
                <w:szCs w:val="18"/>
              </w:rPr>
              <w:t>Stop Contribution</w:t>
            </w:r>
          </w:p>
        </w:tc>
        <w:tc>
          <w:tcPr>
            <w:tcW w:w="587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F8209" w14:textId="77777777" w:rsidR="00A37AF7" w:rsidRPr="009629E0" w:rsidRDefault="009230A0" w:rsidP="00EC6D9F">
            <w:pPr>
              <w:pStyle w:val="TableParagraph"/>
              <w:kinsoku w:val="0"/>
              <w:overflowPunct w:val="0"/>
              <w:spacing w:line="187" w:lineRule="exact"/>
              <w:ind w:left="440" w:right="1008"/>
              <w:jc w:val="center"/>
              <w:rPr>
                <w:spacing w:val="-2"/>
                <w:sz w:val="18"/>
                <w:szCs w:val="18"/>
              </w:rPr>
            </w:pPr>
            <w:r w:rsidRPr="009629E0">
              <w:rPr>
                <w:spacing w:val="-2"/>
                <w:sz w:val="18"/>
                <w:szCs w:val="18"/>
              </w:rPr>
              <w:t xml:space="preserve">New or </w:t>
            </w:r>
            <w:r w:rsidR="00215A6B" w:rsidRPr="009629E0">
              <w:rPr>
                <w:spacing w:val="-2"/>
                <w:sz w:val="18"/>
                <w:szCs w:val="18"/>
              </w:rPr>
              <w:t>C</w:t>
            </w:r>
            <w:r w:rsidRPr="009629E0">
              <w:rPr>
                <w:spacing w:val="-2"/>
                <w:sz w:val="18"/>
                <w:szCs w:val="18"/>
              </w:rPr>
              <w:t>hange</w:t>
            </w:r>
          </w:p>
          <w:p w14:paraId="4B8C7307" w14:textId="77777777" w:rsidR="00BC1122" w:rsidRPr="009629E0" w:rsidRDefault="00BC1122" w:rsidP="009629E0">
            <w:pPr>
              <w:pStyle w:val="TableParagraph"/>
              <w:kinsoku w:val="0"/>
              <w:overflowPunct w:val="0"/>
              <w:spacing w:line="187" w:lineRule="exact"/>
              <w:ind w:left="440" w:right="1008"/>
              <w:jc w:val="center"/>
              <w:rPr>
                <w:spacing w:val="-2"/>
                <w:sz w:val="18"/>
                <w:szCs w:val="18"/>
              </w:rPr>
            </w:pPr>
            <w:r w:rsidRPr="009629E0">
              <w:rPr>
                <w:spacing w:val="-2"/>
                <w:sz w:val="18"/>
                <w:szCs w:val="18"/>
              </w:rPr>
              <w:t>Indicate the dollar amount or percentage</w:t>
            </w:r>
            <w:r w:rsidR="009629E0">
              <w:rPr>
                <w:spacing w:val="-2"/>
                <w:sz w:val="18"/>
                <w:szCs w:val="18"/>
              </w:rPr>
              <w:t xml:space="preserve"> </w:t>
            </w:r>
            <w:r w:rsidRPr="009629E0">
              <w:rPr>
                <w:spacing w:val="-2"/>
                <w:sz w:val="18"/>
                <w:szCs w:val="18"/>
              </w:rPr>
              <w:t>per pay period</w:t>
            </w:r>
          </w:p>
        </w:tc>
      </w:tr>
      <w:tr w:rsidR="002A06C8" w14:paraId="3D18D8D5" w14:textId="77777777" w:rsidTr="002021F6">
        <w:trPr>
          <w:trHeight w:val="412"/>
        </w:trPr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F429138" w14:textId="77777777" w:rsidR="002A06C8" w:rsidRPr="009629E0" w:rsidRDefault="002A06C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8"/>
                <w:szCs w:val="23"/>
              </w:rPr>
            </w:pPr>
          </w:p>
          <w:p w14:paraId="47C9FD2A" w14:textId="77777777" w:rsidR="002A06C8" w:rsidRPr="009629E0" w:rsidRDefault="002A06C8">
            <w:pPr>
              <w:pStyle w:val="TableParagraph"/>
              <w:kinsoku w:val="0"/>
              <w:overflowPunct w:val="0"/>
              <w:ind w:left="182"/>
              <w:rPr>
                <w:b/>
                <w:bCs/>
                <w:spacing w:val="-2"/>
                <w:sz w:val="18"/>
              </w:rPr>
            </w:pPr>
            <w:r w:rsidRPr="009629E0">
              <w:rPr>
                <w:b/>
                <w:bCs/>
                <w:spacing w:val="-2"/>
                <w:sz w:val="18"/>
              </w:rPr>
              <w:t>403(b)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021CB6" w14:textId="77777777" w:rsidR="002A06C8" w:rsidRPr="009629E0" w:rsidRDefault="00710906" w:rsidP="00F47888">
            <w:pPr>
              <w:pStyle w:val="TableParagraph"/>
              <w:tabs>
                <w:tab w:val="left" w:pos="392"/>
              </w:tabs>
              <w:kinsoku w:val="0"/>
              <w:overflowPunct w:val="0"/>
              <w:spacing w:before="125"/>
              <w:ind w:left="391"/>
              <w:rPr>
                <w:spacing w:val="-5"/>
                <w:sz w:val="18"/>
                <w:szCs w:val="22"/>
              </w:rPr>
            </w:pPr>
            <w:sdt>
              <w:sdtPr>
                <w:rPr>
                  <w:spacing w:val="-2"/>
                  <w:sz w:val="18"/>
                  <w:szCs w:val="22"/>
                </w:rPr>
                <w:id w:val="100655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BF" w:rsidRPr="009629E0">
                  <w:rPr>
                    <w:rFonts w:ascii="MS Gothic" w:eastAsia="MS Gothic" w:hAnsi="MS Gothic" w:hint="eastAsia"/>
                    <w:spacing w:val="-2"/>
                    <w:sz w:val="18"/>
                    <w:szCs w:val="22"/>
                  </w:rPr>
                  <w:t>☐</w:t>
                </w:r>
              </w:sdtContent>
            </w:sdt>
            <w:r w:rsidR="00F47888" w:rsidRPr="009629E0">
              <w:rPr>
                <w:spacing w:val="-2"/>
                <w:sz w:val="18"/>
                <w:szCs w:val="22"/>
              </w:rPr>
              <w:t xml:space="preserve">  </w:t>
            </w:r>
            <w:r w:rsidR="002A06C8" w:rsidRPr="009629E0">
              <w:rPr>
                <w:spacing w:val="-2"/>
                <w:sz w:val="18"/>
                <w:szCs w:val="22"/>
              </w:rPr>
              <w:t>Pre-</w:t>
            </w:r>
            <w:r w:rsidR="002A06C8" w:rsidRPr="009629E0">
              <w:rPr>
                <w:spacing w:val="-5"/>
                <w:sz w:val="18"/>
                <w:szCs w:val="22"/>
              </w:rPr>
              <w:t>tax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142D8A" w14:textId="77777777" w:rsidR="002A06C8" w:rsidRPr="009629E0" w:rsidRDefault="002A06C8" w:rsidP="00001F61">
            <w:pPr>
              <w:pStyle w:val="TableParagraph"/>
              <w:kinsoku w:val="0"/>
              <w:overflowPunct w:val="0"/>
              <w:spacing w:before="5"/>
              <w:jc w:val="center"/>
              <w:rPr>
                <w:b/>
                <w:bCs/>
                <w:sz w:val="18"/>
                <w:szCs w:val="18"/>
              </w:rPr>
            </w:pPr>
          </w:p>
          <w:sdt>
            <w:sdtPr>
              <w:rPr>
                <w:bCs/>
                <w:sz w:val="18"/>
                <w:szCs w:val="28"/>
              </w:rPr>
              <w:id w:val="156581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23BC2F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jc w:val="center"/>
                  <w:rPr>
                    <w:b/>
                    <w:bCs/>
                    <w:sz w:val="1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  <w:szCs w:val="28"/>
                  </w:rPr>
                  <w:t>☐</w:t>
                </w:r>
              </w:p>
            </w:sdtContent>
          </w:sdt>
        </w:tc>
        <w:tc>
          <w:tcPr>
            <w:tcW w:w="381" w:type="dxa"/>
            <w:vMerge w:val="restart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2" w:space="0" w:color="000000"/>
            </w:tcBorders>
          </w:tcPr>
          <w:p w14:paraId="15F721A1" w14:textId="77777777" w:rsidR="002A06C8" w:rsidRPr="009629E0" w:rsidRDefault="002A06C8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  <w:bCs/>
                <w:sz w:val="18"/>
              </w:rPr>
            </w:pPr>
          </w:p>
          <w:p w14:paraId="44D1ED10" w14:textId="77777777" w:rsidR="002A06C8" w:rsidRPr="009629E0" w:rsidRDefault="002A06C8">
            <w:pPr>
              <w:pStyle w:val="TableParagraph"/>
              <w:kinsoku w:val="0"/>
              <w:overflowPunct w:val="0"/>
              <w:ind w:left="5"/>
              <w:jc w:val="center"/>
              <w:rPr>
                <w:b/>
                <w:bCs/>
                <w:sz w:val="18"/>
                <w:szCs w:val="22"/>
              </w:rPr>
            </w:pPr>
            <w:r w:rsidRPr="009629E0">
              <w:rPr>
                <w:b/>
                <w:bCs/>
                <w:sz w:val="22"/>
                <w:szCs w:val="22"/>
              </w:rPr>
              <w:t>$</w:t>
            </w:r>
          </w:p>
        </w:tc>
        <w:sdt>
          <w:sdtPr>
            <w:rPr>
              <w:rFonts w:asciiTheme="minorHAnsi" w:hAnsiTheme="minorHAnsi" w:cstheme="minorHAnsi"/>
              <w:color w:val="808080"/>
              <w:spacing w:val="-2"/>
              <w:sz w:val="18"/>
              <w:szCs w:val="18"/>
            </w:rPr>
            <w:id w:val="-1831827309"/>
            <w:lock w:val="sdtLocked"/>
            <w:placeholder>
              <w:docPart w:val="9E1A710EC6E44396A78BBB55C3A23338"/>
            </w:placeholder>
            <w:showingPlcHdr/>
            <w:text/>
          </w:sdtPr>
          <w:sdtEndPr/>
          <w:sdtContent>
            <w:tc>
              <w:tcPr>
                <w:tcW w:w="2070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4" w:space="0" w:color="000000"/>
                </w:tcBorders>
                <w:vAlign w:val="center"/>
              </w:tcPr>
              <w:p w14:paraId="448054E8" w14:textId="692E6A1C" w:rsidR="002A06C8" w:rsidRPr="00CD3758" w:rsidRDefault="000177BF" w:rsidP="00CD3758">
                <w:pPr>
                  <w:pStyle w:val="TableParagraph"/>
                  <w:kinsoku w:val="0"/>
                  <w:overflowPunct w:val="0"/>
                  <w:spacing w:before="128"/>
                  <w:jc w:val="center"/>
                  <w:rPr>
                    <w:rFonts w:asciiTheme="minorHAnsi" w:hAnsiTheme="minorHAnsi" w:cstheme="minorHAnsi"/>
                    <w:color w:val="808080"/>
                    <w:spacing w:val="-2"/>
                    <w:sz w:val="18"/>
                    <w:szCs w:val="18"/>
                  </w:rPr>
                </w:pPr>
                <w:r w:rsidRPr="000177BF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Dollar Amount</w:t>
                </w:r>
              </w:p>
            </w:tc>
          </w:sdtContent>
        </w:sdt>
        <w:tc>
          <w:tcPr>
            <w:tcW w:w="81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4616CF" w14:textId="77777777" w:rsidR="002A06C8" w:rsidRPr="009629E0" w:rsidRDefault="002A06C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22"/>
              </w:rPr>
            </w:pPr>
          </w:p>
          <w:p w14:paraId="3DE5C476" w14:textId="77777777" w:rsidR="002A06C8" w:rsidRPr="009629E0" w:rsidRDefault="002A06C8">
            <w:pPr>
              <w:pStyle w:val="TableParagraph"/>
              <w:kinsoku w:val="0"/>
              <w:overflowPunct w:val="0"/>
              <w:spacing w:before="164"/>
              <w:ind w:left="253"/>
              <w:rPr>
                <w:b/>
                <w:bCs/>
                <w:spacing w:val="-5"/>
                <w:sz w:val="18"/>
                <w:szCs w:val="20"/>
              </w:rPr>
            </w:pPr>
            <w:r w:rsidRPr="009629E0">
              <w:rPr>
                <w:b/>
                <w:bCs/>
                <w:spacing w:val="-5"/>
                <w:sz w:val="18"/>
                <w:szCs w:val="20"/>
              </w:rPr>
              <w:t>OR</w:t>
            </w:r>
          </w:p>
        </w:tc>
        <w:sdt>
          <w:sdtPr>
            <w:rPr>
              <w:rFonts w:ascii="Calibri" w:hAnsi="Calibri" w:cs="Calibri"/>
              <w:color w:val="808080"/>
              <w:spacing w:val="-2"/>
              <w:sz w:val="18"/>
              <w:szCs w:val="22"/>
            </w:rPr>
            <w:id w:val="93608638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70" w:type="dxa"/>
                <w:tcBorders>
                  <w:top w:val="single" w:sz="2" w:space="0" w:color="000000"/>
                  <w:left w:val="single" w:sz="4" w:space="0" w:color="000000"/>
                  <w:bottom w:val="single" w:sz="2" w:space="0" w:color="000000"/>
                  <w:right w:val="single" w:sz="4" w:space="0" w:color="000000"/>
                </w:tcBorders>
                <w:vAlign w:val="center"/>
              </w:tcPr>
              <w:p w14:paraId="32AEC4BA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spacing w:before="128"/>
                  <w:ind w:right="995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232EF2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Percentage</w:t>
                </w:r>
              </w:p>
            </w:tc>
          </w:sdtContent>
        </w:sdt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5BDCF96" w14:textId="77777777" w:rsidR="002A06C8" w:rsidRDefault="002A06C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35"/>
                <w:szCs w:val="35"/>
              </w:rPr>
            </w:pPr>
          </w:p>
          <w:p w14:paraId="0DD19A4B" w14:textId="77777777" w:rsidR="002A06C8" w:rsidRDefault="002A06C8">
            <w:pPr>
              <w:pStyle w:val="TableParagraph"/>
              <w:kinsoku w:val="0"/>
              <w:overflowPunct w:val="0"/>
              <w:ind w:left="16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A06C8" w14:paraId="41553269" w14:textId="77777777" w:rsidTr="002021F6">
        <w:trPr>
          <w:trHeight w:val="422"/>
        </w:trPr>
        <w:tc>
          <w:tcPr>
            <w:tcW w:w="1124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D4335F2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</w:tcPr>
          <w:p w14:paraId="16798B90" w14:textId="77777777" w:rsidR="002A06C8" w:rsidRPr="009629E0" w:rsidRDefault="00710906" w:rsidP="00F47888">
            <w:pPr>
              <w:pStyle w:val="TableParagraph"/>
              <w:tabs>
                <w:tab w:val="left" w:pos="392"/>
              </w:tabs>
              <w:kinsoku w:val="0"/>
              <w:overflowPunct w:val="0"/>
              <w:spacing w:before="109"/>
              <w:ind w:left="391"/>
              <w:rPr>
                <w:spacing w:val="-2"/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14124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88" w:rsidRPr="009629E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F47888" w:rsidRPr="009629E0">
              <w:rPr>
                <w:sz w:val="18"/>
                <w:szCs w:val="22"/>
              </w:rPr>
              <w:t xml:space="preserve">  </w:t>
            </w:r>
            <w:r w:rsidR="002A06C8" w:rsidRPr="009629E0">
              <w:rPr>
                <w:sz w:val="18"/>
                <w:szCs w:val="22"/>
              </w:rPr>
              <w:t>Post-tax</w:t>
            </w:r>
            <w:r w:rsidR="002A06C8" w:rsidRPr="009629E0">
              <w:rPr>
                <w:spacing w:val="-10"/>
                <w:sz w:val="18"/>
                <w:szCs w:val="22"/>
              </w:rPr>
              <w:t xml:space="preserve"> </w:t>
            </w:r>
            <w:r w:rsidR="002A06C8" w:rsidRPr="009629E0">
              <w:rPr>
                <w:spacing w:val="-2"/>
                <w:sz w:val="18"/>
                <w:szCs w:val="22"/>
              </w:rPr>
              <w:t>(Roth)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sdt>
            <w:sdtPr>
              <w:rPr>
                <w:sz w:val="18"/>
                <w:szCs w:val="28"/>
              </w:rPr>
              <w:id w:val="1988896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BD686" w14:textId="77777777" w:rsidR="002A06C8" w:rsidRPr="009629E0" w:rsidRDefault="007A39F3" w:rsidP="00001F6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8"/>
                  </w:rPr>
                  <w:t>☐</w:t>
                </w:r>
              </w:p>
            </w:sdtContent>
          </w:sdt>
        </w:tc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18" w:space="0" w:color="000000"/>
              <w:right w:val="single" w:sz="2" w:space="0" w:color="000000"/>
            </w:tcBorders>
          </w:tcPr>
          <w:p w14:paraId="2591A9E6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sdt>
          <w:sdtPr>
            <w:rPr>
              <w:rFonts w:ascii="Calibri" w:hAnsi="Calibri" w:cs="Calibri"/>
              <w:spacing w:val="-2"/>
              <w:sz w:val="18"/>
              <w:szCs w:val="22"/>
            </w:rPr>
            <w:id w:val="-1826657332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70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18" w:space="0" w:color="000000"/>
                  <w:right w:val="single" w:sz="4" w:space="0" w:color="000000"/>
                </w:tcBorders>
                <w:vAlign w:val="center"/>
              </w:tcPr>
              <w:p w14:paraId="602FA083" w14:textId="1CD94CAF" w:rsidR="002A06C8" w:rsidRPr="009629E0" w:rsidRDefault="000177BF" w:rsidP="00001F61">
                <w:pPr>
                  <w:pStyle w:val="TableParagraph"/>
                  <w:kinsoku w:val="0"/>
                  <w:overflowPunct w:val="0"/>
                  <w:spacing w:before="113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0177BF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Dollar Amount</w:t>
                </w:r>
              </w:p>
            </w:tc>
          </w:sdtContent>
        </w:sdt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E2DB821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sdt>
          <w:sdtPr>
            <w:rPr>
              <w:rFonts w:ascii="Calibri" w:hAnsi="Calibri" w:cs="Calibri"/>
              <w:color w:val="808080"/>
              <w:spacing w:val="-2"/>
              <w:sz w:val="18"/>
              <w:szCs w:val="22"/>
            </w:rPr>
            <w:id w:val="-1639801557"/>
            <w:placeholder>
              <w:docPart w:val="EAE5C8CBC6104BDB8B25B4AF2C14047C"/>
            </w:placeholder>
            <w:text/>
          </w:sdtPr>
          <w:sdtEndPr/>
          <w:sdtContent>
            <w:tc>
              <w:tcPr>
                <w:tcW w:w="2070" w:type="dxa"/>
                <w:tcBorders>
                  <w:top w:val="single" w:sz="2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  <w:vAlign w:val="center"/>
              </w:tcPr>
              <w:p w14:paraId="5AFD8B1A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spacing w:before="113"/>
                  <w:ind w:right="995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232EF2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Percentage</w:t>
                </w:r>
              </w:p>
            </w:tc>
          </w:sdtContent>
        </w:sdt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CE385D" w14:textId="77777777" w:rsidR="002A06C8" w:rsidRDefault="002A06C8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2A06C8" w14:paraId="309D9876" w14:textId="77777777" w:rsidTr="002021F6">
        <w:trPr>
          <w:trHeight w:val="253"/>
        </w:trPr>
        <w:tc>
          <w:tcPr>
            <w:tcW w:w="112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ABD3" w14:textId="77777777" w:rsidR="002A06C8" w:rsidRPr="009629E0" w:rsidRDefault="002A06C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26"/>
              </w:rPr>
            </w:pPr>
          </w:p>
          <w:p w14:paraId="2F7BBB02" w14:textId="77777777" w:rsidR="002A06C8" w:rsidRPr="009629E0" w:rsidRDefault="002A06C8">
            <w:pPr>
              <w:pStyle w:val="TableParagraph"/>
              <w:kinsoku w:val="0"/>
              <w:overflowPunct w:val="0"/>
              <w:spacing w:before="221"/>
              <w:ind w:left="182"/>
              <w:rPr>
                <w:b/>
                <w:bCs/>
                <w:spacing w:val="-2"/>
                <w:sz w:val="18"/>
              </w:rPr>
            </w:pPr>
            <w:r w:rsidRPr="009629E0">
              <w:rPr>
                <w:b/>
                <w:bCs/>
                <w:spacing w:val="-2"/>
                <w:sz w:val="18"/>
              </w:rPr>
              <w:t>457(b)</w:t>
            </w:r>
          </w:p>
        </w:tc>
        <w:tc>
          <w:tcPr>
            <w:tcW w:w="26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C21138" w14:textId="77777777" w:rsidR="002A06C8" w:rsidRPr="009629E0" w:rsidRDefault="00710906" w:rsidP="00F47888">
            <w:pPr>
              <w:pStyle w:val="TableParagraph"/>
              <w:tabs>
                <w:tab w:val="left" w:pos="392"/>
              </w:tabs>
              <w:kinsoku w:val="0"/>
              <w:overflowPunct w:val="0"/>
              <w:spacing w:before="127"/>
              <w:ind w:left="391"/>
              <w:rPr>
                <w:spacing w:val="-5"/>
                <w:sz w:val="18"/>
                <w:szCs w:val="22"/>
              </w:rPr>
            </w:pPr>
            <w:sdt>
              <w:sdtPr>
                <w:rPr>
                  <w:spacing w:val="-2"/>
                  <w:sz w:val="18"/>
                  <w:szCs w:val="22"/>
                </w:rPr>
                <w:id w:val="-30085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88" w:rsidRPr="009629E0">
                  <w:rPr>
                    <w:rFonts w:ascii="MS Gothic" w:eastAsia="MS Gothic" w:hAnsi="MS Gothic" w:hint="eastAsia"/>
                    <w:spacing w:val="-2"/>
                    <w:sz w:val="18"/>
                    <w:szCs w:val="22"/>
                  </w:rPr>
                  <w:t>☐</w:t>
                </w:r>
              </w:sdtContent>
            </w:sdt>
            <w:r w:rsidR="00F47888" w:rsidRPr="009629E0">
              <w:rPr>
                <w:spacing w:val="-2"/>
                <w:sz w:val="18"/>
                <w:szCs w:val="22"/>
              </w:rPr>
              <w:t xml:space="preserve">  </w:t>
            </w:r>
            <w:r w:rsidR="002A06C8" w:rsidRPr="009629E0">
              <w:rPr>
                <w:spacing w:val="-2"/>
                <w:sz w:val="18"/>
                <w:szCs w:val="22"/>
              </w:rPr>
              <w:t>Pre-</w:t>
            </w:r>
            <w:r w:rsidR="002A06C8" w:rsidRPr="009629E0">
              <w:rPr>
                <w:spacing w:val="-5"/>
                <w:sz w:val="18"/>
                <w:szCs w:val="22"/>
              </w:rPr>
              <w:t>tax</w:t>
            </w:r>
          </w:p>
        </w:tc>
        <w:tc>
          <w:tcPr>
            <w:tcW w:w="1852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 w:val="18"/>
                <w:szCs w:val="28"/>
              </w:rPr>
              <w:id w:val="1344273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B74DA" w14:textId="77777777" w:rsidR="002A06C8" w:rsidRPr="009629E0" w:rsidRDefault="00565DB0" w:rsidP="00001F61">
                <w:pPr>
                  <w:pStyle w:val="TableParagraph"/>
                  <w:kinsoku w:val="0"/>
                  <w:overflowPunct w:val="0"/>
                  <w:jc w:val="center"/>
                  <w:rPr>
                    <w:b/>
                    <w:bCs/>
                    <w:sz w:val="18"/>
                    <w:szCs w:val="22"/>
                  </w:rPr>
                </w:pPr>
                <w:r w:rsidRPr="009629E0">
                  <w:rPr>
                    <w:rFonts w:ascii="MS Gothic" w:eastAsia="MS Gothic" w:hAnsi="MS Gothic" w:hint="eastAsia"/>
                    <w:bCs/>
                    <w:sz w:val="18"/>
                    <w:szCs w:val="28"/>
                  </w:rPr>
                  <w:t>☐</w:t>
                </w:r>
              </w:p>
            </w:sdtContent>
          </w:sdt>
        </w:tc>
        <w:tc>
          <w:tcPr>
            <w:tcW w:w="381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5E8B11" w14:textId="77777777" w:rsidR="002A06C8" w:rsidRPr="009629E0" w:rsidRDefault="002A06C8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  <w:bCs/>
                <w:sz w:val="18"/>
              </w:rPr>
            </w:pPr>
          </w:p>
          <w:p w14:paraId="6609C3AB" w14:textId="77777777" w:rsidR="002A06C8" w:rsidRPr="009629E0" w:rsidRDefault="002A06C8">
            <w:pPr>
              <w:pStyle w:val="TableParagraph"/>
              <w:kinsoku w:val="0"/>
              <w:overflowPunct w:val="0"/>
              <w:ind w:left="5"/>
              <w:jc w:val="center"/>
              <w:rPr>
                <w:b/>
                <w:bCs/>
                <w:sz w:val="18"/>
                <w:szCs w:val="22"/>
              </w:rPr>
            </w:pPr>
            <w:r w:rsidRPr="009629E0">
              <w:rPr>
                <w:b/>
                <w:bCs/>
                <w:sz w:val="22"/>
                <w:szCs w:val="22"/>
              </w:rPr>
              <w:t>$</w:t>
            </w:r>
          </w:p>
        </w:tc>
        <w:sdt>
          <w:sdtPr>
            <w:rPr>
              <w:rFonts w:ascii="Calibri" w:hAnsi="Calibri" w:cs="Calibri"/>
              <w:spacing w:val="-2"/>
              <w:sz w:val="18"/>
              <w:szCs w:val="22"/>
            </w:rPr>
            <w:id w:val="-767847744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70" w:type="dxa"/>
                <w:gridSpan w:val="2"/>
                <w:tcBorders>
                  <w:top w:val="single" w:sz="18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1FA475AD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spacing w:before="132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0177BF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Dollar Amount</w:t>
                </w:r>
              </w:p>
            </w:tc>
          </w:sdtContent>
        </w:sdt>
        <w:tc>
          <w:tcPr>
            <w:tcW w:w="810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3433FAC" w14:textId="77777777" w:rsidR="002A06C8" w:rsidRPr="009629E0" w:rsidRDefault="002A06C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22"/>
              </w:rPr>
            </w:pPr>
          </w:p>
          <w:p w14:paraId="45EE6A72" w14:textId="77777777" w:rsidR="002A06C8" w:rsidRPr="009629E0" w:rsidRDefault="002A06C8">
            <w:pPr>
              <w:pStyle w:val="TableParagraph"/>
              <w:kinsoku w:val="0"/>
              <w:overflowPunct w:val="0"/>
              <w:spacing w:before="168"/>
              <w:ind w:left="253"/>
              <w:rPr>
                <w:b/>
                <w:bCs/>
                <w:spacing w:val="-5"/>
                <w:sz w:val="18"/>
                <w:szCs w:val="20"/>
              </w:rPr>
            </w:pPr>
            <w:r w:rsidRPr="009629E0">
              <w:rPr>
                <w:b/>
                <w:bCs/>
                <w:spacing w:val="-5"/>
                <w:sz w:val="18"/>
                <w:szCs w:val="20"/>
              </w:rPr>
              <w:t>OR</w:t>
            </w:r>
          </w:p>
        </w:tc>
        <w:sdt>
          <w:sdtPr>
            <w:rPr>
              <w:rFonts w:ascii="Calibri" w:hAnsi="Calibri" w:cs="Calibri"/>
              <w:spacing w:val="-2"/>
              <w:sz w:val="18"/>
              <w:szCs w:val="22"/>
            </w:rPr>
            <w:id w:val="180328105"/>
            <w:placeholder>
              <w:docPart w:val="4F9235ABFE51494DB00A9E58D62817C4"/>
            </w:placeholder>
            <w:text/>
          </w:sdtPr>
          <w:sdtEndPr/>
          <w:sdtContent>
            <w:tc>
              <w:tcPr>
                <w:tcW w:w="2070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7683C3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spacing w:before="133"/>
                  <w:ind w:right="995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232EF2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Percentage</w:t>
                </w:r>
              </w:p>
            </w:tc>
          </w:sdtContent>
        </w:sdt>
        <w:tc>
          <w:tcPr>
            <w:tcW w:w="54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B358" w14:textId="77777777" w:rsidR="002A06C8" w:rsidRDefault="002A06C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35"/>
                <w:szCs w:val="35"/>
              </w:rPr>
            </w:pPr>
          </w:p>
          <w:p w14:paraId="68521933" w14:textId="77777777" w:rsidR="002A06C8" w:rsidRDefault="002A06C8">
            <w:pPr>
              <w:pStyle w:val="TableParagraph"/>
              <w:kinsoku w:val="0"/>
              <w:overflowPunct w:val="0"/>
              <w:ind w:left="166"/>
              <w:rPr>
                <w:b/>
                <w:bCs/>
                <w:sz w:val="22"/>
                <w:szCs w:val="22"/>
              </w:rPr>
            </w:pPr>
            <w:r w:rsidRPr="009629E0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A06C8" w14:paraId="4A7B69E7" w14:textId="77777777" w:rsidTr="002021F6">
        <w:trPr>
          <w:trHeight w:val="404"/>
        </w:trPr>
        <w:tc>
          <w:tcPr>
            <w:tcW w:w="1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C607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2FC83E" w14:textId="77777777" w:rsidR="002A06C8" w:rsidRPr="009629E0" w:rsidRDefault="00710906" w:rsidP="00F47888">
            <w:pPr>
              <w:pStyle w:val="TableParagraph"/>
              <w:tabs>
                <w:tab w:val="left" w:pos="392"/>
              </w:tabs>
              <w:kinsoku w:val="0"/>
              <w:overflowPunct w:val="0"/>
              <w:spacing w:before="124"/>
              <w:ind w:left="391"/>
              <w:rPr>
                <w:spacing w:val="-2"/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54294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88" w:rsidRPr="009629E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F47888" w:rsidRPr="009629E0">
              <w:rPr>
                <w:sz w:val="18"/>
                <w:szCs w:val="22"/>
              </w:rPr>
              <w:t xml:space="preserve">  </w:t>
            </w:r>
            <w:r w:rsidR="002A06C8" w:rsidRPr="009629E0">
              <w:rPr>
                <w:sz w:val="18"/>
                <w:szCs w:val="22"/>
              </w:rPr>
              <w:t>Post-tax</w:t>
            </w:r>
            <w:r w:rsidR="002A06C8" w:rsidRPr="009629E0">
              <w:rPr>
                <w:spacing w:val="-10"/>
                <w:sz w:val="18"/>
                <w:szCs w:val="22"/>
              </w:rPr>
              <w:t xml:space="preserve"> </w:t>
            </w:r>
            <w:r w:rsidR="002A06C8" w:rsidRPr="009629E0">
              <w:rPr>
                <w:spacing w:val="-2"/>
                <w:sz w:val="18"/>
                <w:szCs w:val="22"/>
              </w:rPr>
              <w:t>(Roth)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sdt>
            <w:sdtPr>
              <w:rPr>
                <w:sz w:val="18"/>
                <w:szCs w:val="28"/>
              </w:rPr>
              <w:id w:val="29537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21DA3A" w14:textId="77777777" w:rsidR="002A06C8" w:rsidRPr="009629E0" w:rsidRDefault="00565DB0" w:rsidP="00001F61">
                <w:pPr>
                  <w:jc w:val="center"/>
                  <w:rPr>
                    <w:sz w:val="18"/>
                    <w:szCs w:val="18"/>
                  </w:rPr>
                </w:pPr>
                <w:r w:rsidRPr="009629E0">
                  <w:rPr>
                    <w:rFonts w:ascii="MS Gothic" w:eastAsia="MS Gothic" w:hAnsi="MS Gothic" w:hint="eastAsia"/>
                    <w:sz w:val="18"/>
                    <w:szCs w:val="28"/>
                  </w:rPr>
                  <w:t>☐</w:t>
                </w:r>
              </w:p>
            </w:sdtContent>
          </w:sdt>
        </w:tc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BDA588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sdt>
          <w:sdtPr>
            <w:rPr>
              <w:rFonts w:ascii="Calibri" w:hAnsi="Calibri" w:cs="Calibri"/>
              <w:spacing w:val="-2"/>
              <w:sz w:val="18"/>
              <w:szCs w:val="22"/>
            </w:rPr>
            <w:id w:val="-31718288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2070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5A8430AA" w14:textId="11425664" w:rsidR="002A06C8" w:rsidRPr="009629E0" w:rsidRDefault="000177BF" w:rsidP="00001F61">
                <w:pPr>
                  <w:pStyle w:val="TableParagraph"/>
                  <w:kinsoku w:val="0"/>
                  <w:overflowPunct w:val="0"/>
                  <w:spacing w:before="129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0177BF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Dollar Amount</w:t>
                </w:r>
              </w:p>
            </w:tc>
          </w:sdtContent>
        </w:sdt>
        <w:tc>
          <w:tcPr>
            <w:tcW w:w="8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C4BD6EE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sdt>
          <w:sdtPr>
            <w:rPr>
              <w:rFonts w:ascii="Calibri" w:hAnsi="Calibri" w:cs="Calibri"/>
              <w:spacing w:val="-2"/>
              <w:sz w:val="18"/>
              <w:szCs w:val="22"/>
            </w:rPr>
            <w:id w:val="-451172474"/>
            <w:placeholder>
              <w:docPart w:val="C7117B5AC72B4142B572EA519AF772EC"/>
            </w:placeholder>
            <w:text/>
          </w:sdtPr>
          <w:sdtEndPr/>
          <w:sdtContent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8134E4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spacing w:before="129"/>
                  <w:ind w:right="995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232EF2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Percentage</w:t>
                </w:r>
              </w:p>
            </w:tc>
          </w:sdtContent>
        </w:sdt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CCCC" w14:textId="77777777" w:rsidR="002A06C8" w:rsidRDefault="002A06C8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8C358A" w14:paraId="7531D382" w14:textId="77777777" w:rsidTr="00B234DA">
        <w:trPr>
          <w:trHeight w:val="615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9ACE" w14:textId="77777777" w:rsidR="008C358A" w:rsidRDefault="00565DB0">
            <w:pPr>
              <w:pStyle w:val="TableParagraph"/>
              <w:kinsoku w:val="0"/>
              <w:overflowPunct w:val="0"/>
              <w:spacing w:before="116"/>
              <w:ind w:left="107" w:right="144"/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215A6B">
              <w:rPr>
                <w:b/>
                <w:bCs/>
                <w:sz w:val="18"/>
                <w:szCs w:val="18"/>
              </w:rPr>
              <w:t>These elections and changes</w:t>
            </w:r>
            <w:r w:rsidR="008C358A" w:rsidRPr="00215A6B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will</w:t>
            </w:r>
            <w:r w:rsidR="008C358A" w:rsidRPr="00215A6B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be</w:t>
            </w:r>
            <w:r w:rsidR="008C358A" w:rsidRPr="00215A6B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effective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as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soon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as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administratively</w:t>
            </w:r>
            <w:r w:rsidR="008C358A" w:rsidRPr="00215A6B"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possible.</w:t>
            </w:r>
            <w:r w:rsidR="008C358A" w:rsidRPr="00215A6B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Please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note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special</w:t>
            </w:r>
            <w:r w:rsidR="008C358A" w:rsidRPr="00215A6B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effective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date</w:t>
            </w:r>
            <w:r w:rsidR="008C358A" w:rsidRPr="00215A6B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instructions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for</w:t>
            </w:r>
            <w:r w:rsidR="008C358A" w:rsidRPr="00215A6B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delayed payroll deduction</w:t>
            </w:r>
            <w:r w:rsidR="008C358A">
              <w:rPr>
                <w:b/>
                <w:bCs/>
                <w:sz w:val="18"/>
                <w:szCs w:val="18"/>
                <w:u w:val="single"/>
              </w:rPr>
              <w:t>:</w:t>
            </w:r>
            <w:r w:rsidR="008C358A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181354406"/>
                <w:lock w:val="sdtLocked"/>
                <w:placeholder>
                  <w:docPart w:val="9DAD6C7D21DB4FD98F3873012537B76D"/>
                </w:placeholder>
                <w:showingPlcHdr/>
                <w:text/>
              </w:sdtPr>
              <w:sdtEndPr/>
              <w:sdtContent>
                <w:r w:rsidR="00001F61" w:rsidRPr="00232EF2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special instructions or comments.</w:t>
                </w:r>
              </w:sdtContent>
            </w:sdt>
          </w:p>
        </w:tc>
      </w:tr>
      <w:tr w:rsidR="008C358A" w14:paraId="00CFB632" w14:textId="77777777" w:rsidTr="00B234DA">
        <w:trPr>
          <w:trHeight w:val="633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B19B" w14:textId="77777777" w:rsidR="008C358A" w:rsidRPr="00CB1454" w:rsidRDefault="008C358A" w:rsidP="003347D9">
            <w:pPr>
              <w:pStyle w:val="TableParagraph"/>
              <w:pBdr>
                <w:bottom w:val="single" w:sz="4" w:space="1" w:color="auto"/>
              </w:pBdr>
              <w:kinsoku w:val="0"/>
              <w:overflowPunct w:val="0"/>
              <w:spacing w:before="80" w:line="276" w:lineRule="auto"/>
              <w:ind w:left="107"/>
              <w:rPr>
                <w:sz w:val="16"/>
                <w:szCs w:val="16"/>
              </w:rPr>
            </w:pPr>
            <w:r w:rsidRPr="00CB1454">
              <w:rPr>
                <w:b/>
                <w:bCs/>
                <w:sz w:val="16"/>
                <w:szCs w:val="16"/>
                <w:u w:val="single"/>
              </w:rPr>
              <w:t>Important</w:t>
            </w:r>
            <w:r w:rsidRPr="00CB1454">
              <w:rPr>
                <w:b/>
                <w:bCs/>
                <w:spacing w:val="-5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notice</w:t>
            </w:r>
            <w:r w:rsidRPr="00CB1454">
              <w:rPr>
                <w:b/>
                <w:bCs/>
                <w:spacing w:val="-4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if</w:t>
            </w:r>
            <w:r w:rsidRPr="00CB1454">
              <w:rPr>
                <w:b/>
                <w:bCs/>
                <w:spacing w:val="-2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first</w:t>
            </w:r>
            <w:r w:rsidRPr="00CB1454">
              <w:rPr>
                <w:b/>
                <w:bCs/>
                <w:spacing w:val="-2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time</w:t>
            </w:r>
            <w:r w:rsidRPr="00CB1454">
              <w:rPr>
                <w:b/>
                <w:bCs/>
                <w:spacing w:val="-3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election</w:t>
            </w:r>
            <w:r w:rsidRPr="00CB1454">
              <w:rPr>
                <w:b/>
                <w:bCs/>
                <w:spacing w:val="-2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at</w:t>
            </w:r>
            <w:r w:rsidRPr="00CB1454">
              <w:rPr>
                <w:b/>
                <w:bCs/>
                <w:spacing w:val="-2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WMU:</w:t>
            </w:r>
            <w:r w:rsidRPr="00CB1454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You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need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to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open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an</w:t>
            </w:r>
            <w:r w:rsidRPr="00CB1454">
              <w:rPr>
                <w:spacing w:val="-4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account</w:t>
            </w:r>
            <w:r w:rsidRPr="00CB1454">
              <w:rPr>
                <w:spacing w:val="-2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at</w:t>
            </w:r>
            <w:r w:rsidRPr="00CB1454">
              <w:rPr>
                <w:spacing w:val="-4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TIAA</w:t>
            </w:r>
            <w:r w:rsidRPr="00CB1454">
              <w:rPr>
                <w:spacing w:val="-2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(tiaa.org/</w:t>
            </w:r>
            <w:proofErr w:type="spellStart"/>
            <w:r w:rsidRPr="00CB1454">
              <w:rPr>
                <w:sz w:val="16"/>
                <w:szCs w:val="16"/>
              </w:rPr>
              <w:t>wmich</w:t>
            </w:r>
            <w:proofErr w:type="spellEnd"/>
            <w:r w:rsidRPr="00CB1454">
              <w:rPr>
                <w:sz w:val="16"/>
                <w:szCs w:val="16"/>
              </w:rPr>
              <w:t>).</w:t>
            </w:r>
            <w:r w:rsidRPr="00CB1454">
              <w:rPr>
                <w:spacing w:val="-2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By</w:t>
            </w:r>
            <w:r w:rsidRPr="00CB1454">
              <w:rPr>
                <w:spacing w:val="-3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signing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this</w:t>
            </w:r>
            <w:r w:rsidRPr="00CB1454">
              <w:rPr>
                <w:spacing w:val="-3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agreement,</w:t>
            </w:r>
            <w:r w:rsidRPr="00CB1454">
              <w:rPr>
                <w:spacing w:val="-2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you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are confirming that you have completed the online enrollment process.</w:t>
            </w:r>
            <w:r w:rsidR="005C1FC1" w:rsidRPr="00CB1454">
              <w:rPr>
                <w:sz w:val="16"/>
                <w:szCs w:val="16"/>
              </w:rPr>
              <w:t xml:space="preserve"> Instructions are available at: </w:t>
            </w:r>
            <w:hyperlink r:id="rId10" w:history="1">
              <w:r w:rsidR="005C1FC1" w:rsidRPr="00CB1454">
                <w:rPr>
                  <w:rStyle w:val="Hyperlink"/>
                  <w:rFonts w:cs="Arial"/>
                  <w:sz w:val="16"/>
                  <w:szCs w:val="16"/>
                </w:rPr>
                <w:t>https://wmich.edu/hr/forms/retirement</w:t>
              </w:r>
            </w:hyperlink>
            <w:r w:rsidR="005C1FC1" w:rsidRPr="00CB1454">
              <w:rPr>
                <w:sz w:val="16"/>
                <w:szCs w:val="16"/>
              </w:rPr>
              <w:t xml:space="preserve">. </w:t>
            </w:r>
          </w:p>
          <w:p w14:paraId="7AA0AD63" w14:textId="168A4EA8" w:rsidR="00105504" w:rsidRPr="00DF3186" w:rsidRDefault="007F736D">
            <w:pPr>
              <w:pStyle w:val="TableParagraph"/>
              <w:kinsoku w:val="0"/>
              <w:overflowPunct w:val="0"/>
              <w:spacing w:before="80" w:line="276" w:lineRule="auto"/>
              <w:ind w:left="107"/>
              <w:rPr>
                <w:color w:val="FF0000"/>
                <w:sz w:val="16"/>
                <w:szCs w:val="16"/>
              </w:rPr>
            </w:pPr>
            <w:r w:rsidRPr="00DF3186">
              <w:rPr>
                <w:b/>
                <w:bCs/>
                <w:sz w:val="16"/>
                <w:szCs w:val="16"/>
              </w:rPr>
              <w:t xml:space="preserve">Catch-up contributions to Roth (§603): </w:t>
            </w:r>
            <w:r w:rsidR="00ED1A64" w:rsidRPr="00DF3186">
              <w:rPr>
                <w:sz w:val="16"/>
                <w:szCs w:val="16"/>
              </w:rPr>
              <w:t xml:space="preserve">To the extent I’m age 50 or older and my </w:t>
            </w:r>
            <w:r w:rsidR="00105504" w:rsidRPr="00DF3186">
              <w:rPr>
                <w:sz w:val="16"/>
                <w:szCs w:val="16"/>
              </w:rPr>
              <w:t>WMU plan</w:t>
            </w:r>
            <w:r w:rsidR="00ED1A64" w:rsidRPr="00DF3186">
              <w:rPr>
                <w:sz w:val="16"/>
                <w:szCs w:val="16"/>
              </w:rPr>
              <w:t xml:space="preserve"> allows me to make age-based catch-up contributions above the IRC Section 402(g) limit, I direct such contributions to be made as Roth amounts if my FICA wages from my employer from the prior calendar year exceed $1</w:t>
            </w:r>
            <w:r w:rsidR="00710906">
              <w:rPr>
                <w:sz w:val="16"/>
                <w:szCs w:val="16"/>
              </w:rPr>
              <w:t>50</w:t>
            </w:r>
            <w:r w:rsidR="00ED1A64" w:rsidRPr="00DF3186">
              <w:rPr>
                <w:sz w:val="16"/>
                <w:szCs w:val="16"/>
              </w:rPr>
              <w:t>,000 (as indexed annually).  Further, I understand that, if the plan permits, if I am ages 60</w:t>
            </w:r>
            <w:r w:rsidR="00105504" w:rsidRPr="00DF3186">
              <w:rPr>
                <w:sz w:val="16"/>
                <w:szCs w:val="16"/>
              </w:rPr>
              <w:t>-</w:t>
            </w:r>
            <w:r w:rsidR="00ED1A64" w:rsidRPr="00DF3186">
              <w:rPr>
                <w:sz w:val="16"/>
                <w:szCs w:val="16"/>
              </w:rPr>
              <w:t xml:space="preserve">63, I may contribute up to the increased age-based catch-up threshold in accordance with applicable </w:t>
            </w:r>
            <w:r w:rsidR="00105504" w:rsidRPr="00DF3186">
              <w:rPr>
                <w:sz w:val="16"/>
                <w:szCs w:val="16"/>
              </w:rPr>
              <w:t>law.</w:t>
            </w:r>
          </w:p>
          <w:p w14:paraId="138C1A0A" w14:textId="13CC31B1" w:rsidR="007F736D" w:rsidRPr="00CB1454" w:rsidRDefault="00105504">
            <w:pPr>
              <w:pStyle w:val="TableParagraph"/>
              <w:kinsoku w:val="0"/>
              <w:overflowPunct w:val="0"/>
              <w:spacing w:before="80" w:line="276" w:lineRule="auto"/>
              <w:ind w:left="107"/>
              <w:rPr>
                <w:sz w:val="16"/>
                <w:szCs w:val="16"/>
              </w:rPr>
            </w:pPr>
            <w:r w:rsidRPr="00DF3186">
              <w:rPr>
                <w:b/>
                <w:bCs/>
                <w:sz w:val="16"/>
                <w:szCs w:val="16"/>
              </w:rPr>
              <w:t xml:space="preserve">WMU </w:t>
            </w:r>
            <w:r w:rsidRPr="00DF3186">
              <w:rPr>
                <w:sz w:val="16"/>
                <w:szCs w:val="16"/>
              </w:rPr>
              <w:t>has selected</w:t>
            </w:r>
            <w:r w:rsidRPr="00DF3186">
              <w:rPr>
                <w:b/>
                <w:bCs/>
                <w:sz w:val="16"/>
                <w:szCs w:val="16"/>
              </w:rPr>
              <w:t xml:space="preserve"> </w:t>
            </w:r>
            <w:r w:rsidRPr="00DF3186">
              <w:rPr>
                <w:sz w:val="16"/>
                <w:szCs w:val="16"/>
              </w:rPr>
              <w:t>a</w:t>
            </w:r>
            <w:r w:rsidR="007F736D" w:rsidRPr="00DF3186">
              <w:rPr>
                <w:sz w:val="16"/>
                <w:szCs w:val="16"/>
              </w:rPr>
              <w:t xml:space="preserve"> </w:t>
            </w:r>
            <w:r w:rsidR="007F736D" w:rsidRPr="00DF3186">
              <w:rPr>
                <w:b/>
                <w:bCs/>
                <w:sz w:val="16"/>
                <w:szCs w:val="16"/>
              </w:rPr>
              <w:t>deemed Roth</w:t>
            </w:r>
            <w:r w:rsidR="007F736D" w:rsidRPr="00DF3186">
              <w:rPr>
                <w:sz w:val="16"/>
                <w:szCs w:val="16"/>
              </w:rPr>
              <w:t xml:space="preserve"> election </w:t>
            </w:r>
            <w:r w:rsidRPr="00DF3186">
              <w:rPr>
                <w:sz w:val="16"/>
                <w:szCs w:val="16"/>
              </w:rPr>
              <w:t xml:space="preserve">that </w:t>
            </w:r>
            <w:r w:rsidR="007F736D" w:rsidRPr="00DF3186">
              <w:rPr>
                <w:sz w:val="16"/>
                <w:szCs w:val="16"/>
              </w:rPr>
              <w:t xml:space="preserve">allows the plan </w:t>
            </w:r>
            <w:r w:rsidRPr="00DF3186">
              <w:rPr>
                <w:sz w:val="16"/>
                <w:szCs w:val="16"/>
              </w:rPr>
              <w:t>to automatically</w:t>
            </w:r>
            <w:r w:rsidR="007F736D" w:rsidRPr="00DF3186">
              <w:rPr>
                <w:sz w:val="16"/>
                <w:szCs w:val="16"/>
              </w:rPr>
              <w:t xml:space="preserve"> designate any age-based catch-up contributions as Roth contributions</w:t>
            </w:r>
            <w:r w:rsidR="00F619E2" w:rsidRPr="00DF3186">
              <w:rPr>
                <w:sz w:val="16"/>
                <w:szCs w:val="16"/>
              </w:rPr>
              <w:t>.</w:t>
            </w:r>
          </w:p>
        </w:tc>
      </w:tr>
      <w:tr w:rsidR="008C358A" w14:paraId="24E3FA39" w14:textId="77777777" w:rsidTr="00CB1454">
        <w:trPr>
          <w:trHeight w:val="3672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575C" w14:textId="77777777" w:rsidR="001447AA" w:rsidRPr="00CB1454" w:rsidRDefault="001447AA" w:rsidP="001447AA">
            <w:pPr>
              <w:pStyle w:val="TableParagraph"/>
              <w:kinsoku w:val="0"/>
              <w:overflowPunct w:val="0"/>
              <w:spacing w:before="68"/>
              <w:ind w:left="107" w:right="144"/>
              <w:rPr>
                <w:sz w:val="16"/>
                <w:szCs w:val="16"/>
              </w:rPr>
            </w:pPr>
            <w:r w:rsidRPr="00CB1454">
              <w:rPr>
                <w:sz w:val="16"/>
                <w:szCs w:val="16"/>
              </w:rPr>
              <w:t>I acknowledge that this agreement supersedes all prior voluntary salary reduction agreements and that the total salary reduction amount cannot exceed 75% of compensation, after mandatory payroll withholdings that include but are not limited to taxes and health premiums.</w:t>
            </w:r>
          </w:p>
          <w:p w14:paraId="385D2AEE" w14:textId="77777777" w:rsidR="00A26E9C" w:rsidRPr="00CB1454" w:rsidRDefault="00A26E9C" w:rsidP="00A26E9C">
            <w:pPr>
              <w:pStyle w:val="TableParagraph"/>
              <w:kinsoku w:val="0"/>
              <w:overflowPunct w:val="0"/>
              <w:spacing w:before="68"/>
              <w:ind w:left="107" w:right="144"/>
              <w:rPr>
                <w:sz w:val="16"/>
                <w:szCs w:val="16"/>
              </w:rPr>
            </w:pPr>
            <w:r w:rsidRPr="00CB1454">
              <w:rPr>
                <w:sz w:val="16"/>
                <w:szCs w:val="16"/>
              </w:rPr>
              <w:t>In addition, I understand that this agreement affects contributions from my paychecks on dates after it is received by Western Michigan University and that contributions will not be retroactive. I also understand that my salary reduction will begin with the first pay period following receipt of this agreement by WMU, unless I specify above a later date. If I am a new hire, I understand that the salary reduction must begin with a full pay period. I also understand that this agreement will remain in effect until I complete a new agreement or until I reach the contribution plan limit. I further understand that this agreement is legally binding while my employment continues but that either party may terminate or otherwise modify it at any time. I understand that I am solely responsible for the gains and losses resulting from my investment elections.</w:t>
            </w:r>
          </w:p>
          <w:p w14:paraId="6944CED7" w14:textId="09B64A0C" w:rsidR="00A26E9C" w:rsidRPr="00CB1454" w:rsidRDefault="00A26E9C" w:rsidP="00A26E9C">
            <w:pPr>
              <w:pStyle w:val="TableParagraph"/>
              <w:kinsoku w:val="0"/>
              <w:overflowPunct w:val="0"/>
              <w:spacing w:before="68"/>
              <w:ind w:left="107" w:right="144"/>
              <w:rPr>
                <w:sz w:val="16"/>
                <w:szCs w:val="16"/>
              </w:rPr>
            </w:pPr>
            <w:r w:rsidRPr="00CB1454">
              <w:rPr>
                <w:sz w:val="16"/>
                <w:szCs w:val="16"/>
              </w:rPr>
              <w:t>I understand that combined pre-tax and post-tax (Roth) contributions cannot exceed annual maximum limits for 403(b) plan contributions and additionally for 457(b) plan contributions.  I acknowledge that if deductions reach the maximum amount within the calendar year, WMU will stop payroll deductions until January 1 of the following calendar year</w:t>
            </w:r>
            <w:r w:rsidR="00215A6B" w:rsidRPr="00CB1454">
              <w:rPr>
                <w:sz w:val="16"/>
                <w:szCs w:val="16"/>
              </w:rPr>
              <w:t>. My contributions will the</w:t>
            </w:r>
            <w:r w:rsidR="00CB1454">
              <w:rPr>
                <w:sz w:val="16"/>
                <w:szCs w:val="16"/>
              </w:rPr>
              <w:t>n</w:t>
            </w:r>
            <w:r w:rsidR="00215A6B" w:rsidRPr="00CB1454">
              <w:rPr>
                <w:sz w:val="16"/>
                <w:szCs w:val="16"/>
              </w:rPr>
              <w:t xml:space="preserve"> resume as noted above on January 1</w:t>
            </w:r>
            <w:r w:rsidRPr="00CB1454">
              <w:rPr>
                <w:sz w:val="16"/>
                <w:szCs w:val="16"/>
              </w:rPr>
              <w:t xml:space="preserve"> without submission of a new salary reduction agreement.</w:t>
            </w:r>
          </w:p>
          <w:p w14:paraId="53093FDE" w14:textId="31184BAF" w:rsidR="008C358A" w:rsidRPr="00CB1454" w:rsidRDefault="00A26E9C" w:rsidP="00CB1454">
            <w:pPr>
              <w:pStyle w:val="TableParagraph"/>
              <w:kinsoku w:val="0"/>
              <w:overflowPunct w:val="0"/>
              <w:spacing w:before="68"/>
              <w:ind w:left="107" w:right="144"/>
              <w:rPr>
                <w:sz w:val="16"/>
                <w:szCs w:val="16"/>
              </w:rPr>
            </w:pPr>
            <w:r w:rsidRPr="00CB1454">
              <w:rPr>
                <w:sz w:val="16"/>
                <w:szCs w:val="16"/>
              </w:rPr>
              <w:t xml:space="preserve">As a WMU employee, I am choosing to contribute a portion of my compensation to the 403(b) Tax Deferred Annuity and/or 457(b) Deferred Compensation retirement plans as pre-tax or post-tax (Roth) payroll deductions. I understand that the amount that I choose to defer shall not exceed the applicable limitation of Internal Revenue Code Sections 415, 402(g) and 414 (v), whichever is less, as applicable.  I further understand that amounts contributed will be invested </w:t>
            </w:r>
            <w:proofErr w:type="gramStart"/>
            <w:r w:rsidRPr="00CB1454">
              <w:rPr>
                <w:sz w:val="16"/>
                <w:szCs w:val="16"/>
              </w:rPr>
              <w:t>with</w:t>
            </w:r>
            <w:proofErr w:type="gramEnd"/>
            <w:r w:rsidRPr="00CB1454">
              <w:rPr>
                <w:sz w:val="16"/>
                <w:szCs w:val="16"/>
              </w:rPr>
              <w:t xml:space="preserve"> the available investment options offered by TIAA that I select or with the default investment if I fail to select.  I acknowledge that if I contribute to a non-WMU 403(b) and/or 457(b) plan or another qualified retirement plan during the same calendar year, I should consult my tax advisor regarding the overall limits that apply in my individual circumstances.  </w:t>
            </w:r>
          </w:p>
        </w:tc>
      </w:tr>
      <w:tr w:rsidR="008C358A" w14:paraId="46BFC7CD" w14:textId="77777777" w:rsidTr="00B234DA">
        <w:trPr>
          <w:trHeight w:val="724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16A0" w14:textId="77777777" w:rsidR="00A26E9C" w:rsidRDefault="00A26E9C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5"/>
                <w:szCs w:val="15"/>
              </w:rPr>
            </w:pPr>
          </w:p>
          <w:p w14:paraId="6687E19F" w14:textId="77777777" w:rsidR="00A26E9C" w:rsidRDefault="00ED417B" w:rsidP="00ED417B">
            <w:pPr>
              <w:pStyle w:val="TableParagraph"/>
              <w:tabs>
                <w:tab w:val="left" w:pos="840"/>
                <w:tab w:val="left" w:pos="7920"/>
              </w:tabs>
              <w:kinsoku w:val="0"/>
              <w:overflowPunct w:val="0"/>
              <w:spacing w:before="5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ab/>
            </w:r>
            <w:sdt>
              <w:sdtPr>
                <w:rPr>
                  <w:b/>
                  <w:bCs/>
                  <w:sz w:val="15"/>
                  <w:szCs w:val="15"/>
                </w:rPr>
                <w:id w:val="659808190"/>
                <w:lock w:val="sdtLocked"/>
                <w:placeholder>
                  <w:docPart w:val="C77D0A586F124A52A0469F4E3E8E6EBB"/>
                </w:placeholder>
                <w:showingPlcHdr/>
                <w:text/>
              </w:sdtPr>
              <w:sdtEndPr/>
              <w:sdtContent>
                <w:r w:rsidRPr="000177BF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or tap here to enter text.</w:t>
                </w:r>
              </w:sdtContent>
            </w:sdt>
            <w:r>
              <w:rPr>
                <w:b/>
                <w:bCs/>
                <w:sz w:val="15"/>
                <w:szCs w:val="15"/>
              </w:rPr>
              <w:tab/>
            </w:r>
            <w:sdt>
              <w:sdtPr>
                <w:rPr>
                  <w:b/>
                  <w:bCs/>
                  <w:sz w:val="15"/>
                  <w:szCs w:val="15"/>
                </w:rPr>
                <w:id w:val="657202042"/>
                <w:lock w:val="sdtLocked"/>
                <w:placeholder>
                  <w:docPart w:val="089615AE88B04172B353FBDEF4AA804E"/>
                </w:placeholder>
                <w:showingPlcHdr/>
                <w:text/>
              </w:sdtPr>
              <w:sdtEndPr/>
              <w:sdtContent>
                <w:r w:rsidRPr="000177BF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05E78761" w14:textId="77777777" w:rsidR="008C358A" w:rsidRDefault="005B5222">
            <w:pPr>
              <w:pStyle w:val="TableParagraph"/>
              <w:tabs>
                <w:tab w:val="left" w:pos="7814"/>
              </w:tabs>
              <w:kinsoku w:val="0"/>
              <w:overflowPunct w:val="0"/>
              <w:spacing w:line="20" w:lineRule="exact"/>
              <w:ind w:left="508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C3A9538" wp14:editId="3E7B434F">
                      <wp:extent cx="2860675" cy="12700"/>
                      <wp:effectExtent l="13335" t="9525" r="12065" b="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0675" cy="12700"/>
                                <a:chOff x="0" y="0"/>
                                <a:chExt cx="4505" cy="20"/>
                              </a:xfrm>
                            </wpg:grpSpPr>
                            <wps:wsp>
                              <wps:cNvPr id="5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505" cy="1"/>
                                </a:xfrm>
                                <a:custGeom>
                                  <a:avLst/>
                                  <a:gdLst>
                                    <a:gd name="T0" fmla="*/ 0 w 4505"/>
                                    <a:gd name="T1" fmla="*/ 0 h 1"/>
                                    <a:gd name="T2" fmla="*/ 4504 w 4505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05" h="1">
                                      <a:moveTo>
                                        <a:pt x="0" y="0"/>
                                      </a:moveTo>
                                      <a:lnTo>
                                        <a:pt x="45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D697F" id="Group 2" o:spid="_x0000_s1026" style="width:225.25pt;height:1pt;mso-position-horizontal-relative:char;mso-position-vertical-relative:line" coordsize="45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">
                      <v:shape id="Freeform 3" o:spid="_x0000_s1027" style="position:absolute;top:5;width:4505;height:1;visibility:visible;mso-wrap-style:square;v-text-anchor:top" coordsize="45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" path="m,l4504,e" filled="f" strokeweight=".2mm">
                        <v:path arrowok="t" o:connecttype="custom" o:connectlocs="0,0;4504,0" o:connectangles="0,0"/>
                      </v:shape>
                      <w10:anchorlock/>
                    </v:group>
                  </w:pict>
                </mc:Fallback>
              </mc:AlternateContent>
            </w:r>
            <w:r w:rsidR="008C358A">
              <w:rPr>
                <w:sz w:val="2"/>
                <w:szCs w:val="2"/>
              </w:rPr>
              <w:t xml:space="preserve"> </w:t>
            </w:r>
            <w:r w:rsidR="008C358A">
              <w:rPr>
                <w:sz w:val="2"/>
                <w:szCs w:val="2"/>
              </w:rPr>
              <w:tab/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9D20FDC" wp14:editId="2AB71C73">
                      <wp:extent cx="1527175" cy="12700"/>
                      <wp:effectExtent l="5080" t="9525" r="10795" b="0"/>
                      <wp:docPr id="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7175" cy="12700"/>
                                <a:chOff x="0" y="0"/>
                                <a:chExt cx="2405" cy="20"/>
                              </a:xfrm>
                            </wpg:grpSpPr>
                            <wps:wsp>
                              <wps:cNvPr id="3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405" cy="1"/>
                                </a:xfrm>
                                <a:custGeom>
                                  <a:avLst/>
                                  <a:gdLst>
                                    <a:gd name="T0" fmla="*/ 0 w 2405"/>
                                    <a:gd name="T1" fmla="*/ 0 h 1"/>
                                    <a:gd name="T2" fmla="*/ 2404 w 2405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05" h="1">
                                      <a:moveTo>
                                        <a:pt x="0" y="0"/>
                                      </a:moveTo>
                                      <a:lnTo>
                                        <a:pt x="24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3FAAF" id="Group 4" o:spid="_x0000_s1026" style="width:120.25pt;height:1pt;mso-position-horizontal-relative:char;mso-position-vertical-relative:line" coordsize="24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">
                      <v:shape id="Freeform 5" o:spid="_x0000_s1027" style="position:absolute;top:5;width:2405;height:1;visibility:visible;mso-wrap-style:square;v-text-anchor:top" coordsize="24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" path="m,l2404,e" filled="f" strokeweight=".2mm">
                        <v:path arrowok="t" o:connecttype="custom" o:connectlocs="0,0;240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1E4135F5" w14:textId="77777777" w:rsidR="008C358A" w:rsidRPr="00620B7E" w:rsidRDefault="00620B7E" w:rsidP="00620B7E">
            <w:pPr>
              <w:pStyle w:val="TableParagraph"/>
              <w:tabs>
                <w:tab w:val="left" w:pos="8532"/>
              </w:tabs>
              <w:kinsoku w:val="0"/>
              <w:overflowPunct w:val="0"/>
              <w:ind w:left="1209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8C358A">
              <w:rPr>
                <w:sz w:val="18"/>
                <w:szCs w:val="18"/>
              </w:rPr>
              <w:t>ignature</w:t>
            </w:r>
            <w:r w:rsidR="008C358A">
              <w:rPr>
                <w:spacing w:val="-4"/>
                <w:sz w:val="18"/>
                <w:szCs w:val="18"/>
              </w:rPr>
              <w:t xml:space="preserve"> </w:t>
            </w:r>
            <w:r w:rsidR="008C358A">
              <w:rPr>
                <w:sz w:val="18"/>
                <w:szCs w:val="18"/>
              </w:rPr>
              <w:t>of</w:t>
            </w:r>
            <w:r w:rsidR="008C358A">
              <w:rPr>
                <w:spacing w:val="-1"/>
                <w:sz w:val="18"/>
                <w:szCs w:val="18"/>
              </w:rPr>
              <w:t xml:space="preserve"> </w:t>
            </w:r>
            <w:r w:rsidR="008C358A">
              <w:rPr>
                <w:spacing w:val="-2"/>
                <w:sz w:val="18"/>
                <w:szCs w:val="18"/>
              </w:rPr>
              <w:t>Participant</w:t>
            </w:r>
            <w:r w:rsidR="008C358A">
              <w:rPr>
                <w:sz w:val="18"/>
                <w:szCs w:val="18"/>
              </w:rPr>
              <w:tab/>
              <w:t>Date</w:t>
            </w:r>
            <w:r w:rsidR="008C358A">
              <w:rPr>
                <w:spacing w:val="-2"/>
                <w:sz w:val="18"/>
                <w:szCs w:val="18"/>
              </w:rPr>
              <w:t xml:space="preserve"> Signed</w:t>
            </w:r>
          </w:p>
        </w:tc>
      </w:tr>
      <w:tr w:rsidR="008C358A" w14:paraId="276C5197" w14:textId="77777777" w:rsidTr="00B234DA">
        <w:trPr>
          <w:trHeight w:val="1109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EE78" w14:textId="77777777" w:rsidR="008C358A" w:rsidRDefault="008C358A">
            <w:pPr>
              <w:pStyle w:val="TableParagraph"/>
              <w:kinsoku w:val="0"/>
              <w:overflowPunct w:val="0"/>
              <w:spacing w:before="95" w:line="256" w:lineRule="auto"/>
              <w:ind w:left="1007" w:right="10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Upon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completion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this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form,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please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make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copy</w:t>
            </w:r>
            <w:r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for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your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records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fax,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email,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deliver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or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mail </w:t>
            </w:r>
            <w:r w:rsidR="00215A6B">
              <w:rPr>
                <w:b/>
                <w:bCs/>
                <w:sz w:val="18"/>
                <w:szCs w:val="18"/>
              </w:rPr>
              <w:t>the form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to: Western Michigan University Human Resources</w:t>
            </w:r>
          </w:p>
          <w:p w14:paraId="0FA95A1F" w14:textId="130227CD" w:rsidR="008C358A" w:rsidRDefault="008C358A" w:rsidP="00CB1454">
            <w:pPr>
              <w:pStyle w:val="TableParagraph"/>
              <w:kinsoku w:val="0"/>
              <w:overflowPunct w:val="0"/>
              <w:spacing w:before="15"/>
              <w:ind w:left="1004" w:right="1009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hyperlink r:id="rId11" w:history="1">
              <w:r>
                <w:rPr>
                  <w:sz w:val="18"/>
                  <w:szCs w:val="18"/>
                </w:rPr>
                <w:t>hr-hris@wmich.edu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</w:hyperlink>
            <w:r>
              <w:rPr>
                <w:sz w:val="18"/>
                <w:szCs w:val="18"/>
              </w:rPr>
              <w:t>|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Fax: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(269)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387-</w:t>
            </w:r>
            <w:r>
              <w:rPr>
                <w:spacing w:val="-4"/>
                <w:sz w:val="18"/>
                <w:szCs w:val="18"/>
              </w:rPr>
              <w:t>3441</w:t>
            </w:r>
            <w:r w:rsidR="00CB1454" w:rsidRPr="00CB1454">
              <w:rPr>
                <w:spacing w:val="-4"/>
                <w:sz w:val="18"/>
                <w:szCs w:val="18"/>
              </w:rPr>
              <w:t xml:space="preserve"> | </w:t>
            </w:r>
            <w:r w:rsidR="00CB1454">
              <w:rPr>
                <w:spacing w:val="-4"/>
                <w:sz w:val="18"/>
                <w:szCs w:val="18"/>
              </w:rPr>
              <w:t>Phone</w:t>
            </w:r>
            <w:r w:rsidR="00CB1454" w:rsidRPr="00CB1454">
              <w:rPr>
                <w:spacing w:val="-4"/>
                <w:sz w:val="18"/>
                <w:szCs w:val="18"/>
              </w:rPr>
              <w:t>: (269) 387-3</w:t>
            </w:r>
            <w:r w:rsidR="00CB1454">
              <w:rPr>
                <w:spacing w:val="-4"/>
                <w:sz w:val="18"/>
                <w:szCs w:val="18"/>
              </w:rPr>
              <w:t>620</w:t>
            </w:r>
          </w:p>
          <w:p w14:paraId="6EF319A5" w14:textId="77777777" w:rsidR="00215A6B" w:rsidRDefault="008C358A">
            <w:pPr>
              <w:pStyle w:val="TableParagraph"/>
              <w:kinsoku w:val="0"/>
              <w:overflowPunct w:val="0"/>
              <w:spacing w:before="12"/>
              <w:ind w:left="644" w:right="6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Western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Michigan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University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Human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Resources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|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1903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Michigan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Ave.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|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Kalamazoo,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</w:t>
            </w:r>
            <w:r>
              <w:rPr>
                <w:spacing w:val="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49008-5217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4E54D496" w14:textId="77777777" w:rsidR="005C1FC1" w:rsidRDefault="005C1FC1">
            <w:pPr>
              <w:pStyle w:val="TableParagraph"/>
              <w:kinsoku w:val="0"/>
              <w:overflowPunct w:val="0"/>
              <w:spacing w:before="12"/>
              <w:ind w:left="644" w:right="63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Campus location: 1270 Seibert Administration Building</w:t>
            </w:r>
          </w:p>
        </w:tc>
      </w:tr>
      <w:tr w:rsidR="008C358A" w14:paraId="1A13DE4E" w14:textId="77777777" w:rsidTr="00B234DA">
        <w:trPr>
          <w:trHeight w:val="853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2D232" w14:textId="77777777" w:rsidR="008C358A" w:rsidRDefault="008C358A">
            <w:pPr>
              <w:pStyle w:val="TableParagraph"/>
              <w:kinsoku w:val="0"/>
              <w:overflowPunct w:val="0"/>
              <w:spacing w:before="51"/>
              <w:ind w:left="107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HR</w:t>
            </w:r>
            <w:r>
              <w:rPr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Internal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Use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Only</w:t>
            </w:r>
          </w:p>
          <w:p w14:paraId="12C66E75" w14:textId="77777777" w:rsidR="008C358A" w:rsidRDefault="008C358A">
            <w:pPr>
              <w:pStyle w:val="TableParagraph"/>
              <w:tabs>
                <w:tab w:val="left" w:pos="2904"/>
                <w:tab w:val="left" w:pos="3621"/>
                <w:tab w:val="left" w:pos="6404"/>
                <w:tab w:val="left" w:pos="7120"/>
                <w:tab w:val="left" w:pos="8668"/>
              </w:tabs>
              <w:kinsoku w:val="0"/>
              <w:overflowPunct w:val="0"/>
              <w:spacing w:before="74"/>
              <w:ind w:left="107"/>
              <w:rPr>
                <w:rFonts w:ascii="MS Gothic" w:eastAsia="MS Gothic" w:cs="MS Gothic"/>
                <w:spacing w:val="-10"/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403(b)</w:t>
            </w:r>
            <w:r>
              <w:rPr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2"/>
                <w:position w:val="1"/>
                <w:sz w:val="16"/>
                <w:szCs w:val="16"/>
              </w:rPr>
              <w:t>Limit</w:t>
            </w:r>
            <w:r>
              <w:rPr>
                <w:position w:val="1"/>
                <w:sz w:val="16"/>
                <w:szCs w:val="16"/>
                <w:u w:val="single"/>
              </w:rPr>
              <w:tab/>
            </w:r>
            <w:r>
              <w:rPr>
                <w:position w:val="1"/>
                <w:sz w:val="16"/>
                <w:szCs w:val="16"/>
              </w:rPr>
              <w:tab/>
            </w:r>
            <w:r>
              <w:rPr>
                <w:spacing w:val="-2"/>
                <w:position w:val="2"/>
                <w:sz w:val="16"/>
                <w:szCs w:val="16"/>
              </w:rPr>
              <w:t>457(b)</w:t>
            </w:r>
            <w:r>
              <w:rPr>
                <w:spacing w:val="-6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4"/>
                <w:position w:val="2"/>
                <w:sz w:val="16"/>
                <w:szCs w:val="16"/>
              </w:rPr>
              <w:t>Limit</w:t>
            </w:r>
            <w:r>
              <w:rPr>
                <w:position w:val="2"/>
                <w:sz w:val="16"/>
                <w:szCs w:val="16"/>
                <w:u w:val="single"/>
              </w:rPr>
              <w:tab/>
            </w:r>
            <w:r>
              <w:rPr>
                <w:position w:val="2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Biweekly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rFonts w:ascii="MS Gothic" w:eastAsia="MS Gothic" w:cs="MS Gothic" w:hint="eastAsia"/>
                <w:spacing w:val="-10"/>
                <w:sz w:val="16"/>
                <w:szCs w:val="16"/>
              </w:rPr>
              <w:t>☐</w:t>
            </w:r>
            <w:r>
              <w:rPr>
                <w:rFonts w:ascii="MS Gothic" w:eastAsia="MS Gothic" w:cs="MS Gothic"/>
                <w:sz w:val="16"/>
                <w:szCs w:val="16"/>
              </w:rPr>
              <w:tab/>
            </w:r>
            <w:r>
              <w:rPr>
                <w:rFonts w:eastAsia="MS Gothic"/>
                <w:spacing w:val="-2"/>
                <w:sz w:val="16"/>
                <w:szCs w:val="16"/>
              </w:rPr>
              <w:t>Semimonthly</w:t>
            </w:r>
            <w:r>
              <w:rPr>
                <w:rFonts w:eastAsia="MS Gothic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S Gothic" w:eastAsia="MS Gothic" w:cs="MS Gothic" w:hint="eastAsia"/>
                <w:spacing w:val="-10"/>
                <w:sz w:val="16"/>
                <w:szCs w:val="16"/>
              </w:rPr>
              <w:t>☐</w:t>
            </w:r>
          </w:p>
          <w:p w14:paraId="61882B03" w14:textId="77777777" w:rsidR="008C358A" w:rsidRDefault="008C358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7"/>
                <w:szCs w:val="17"/>
              </w:rPr>
            </w:pPr>
          </w:p>
          <w:p w14:paraId="3FE6F362" w14:textId="77777777" w:rsidR="008C358A" w:rsidRDefault="008C358A">
            <w:pPr>
              <w:pStyle w:val="TableParagraph"/>
              <w:tabs>
                <w:tab w:val="left" w:pos="1851"/>
                <w:tab w:val="left" w:pos="5366"/>
                <w:tab w:val="left" w:pos="8586"/>
              </w:tabs>
              <w:kinsoku w:val="0"/>
              <w:overflowPunct w:val="0"/>
              <w:spacing w:line="168" w:lineRule="exact"/>
              <w:ind w:left="107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Record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No.</w:t>
            </w:r>
            <w:r>
              <w:rPr>
                <w:sz w:val="16"/>
                <w:szCs w:val="16"/>
              </w:rPr>
              <w:tab/>
              <w:t>Pay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period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begin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date</w:t>
            </w:r>
            <w:r>
              <w:rPr>
                <w:sz w:val="16"/>
                <w:szCs w:val="16"/>
              </w:rPr>
              <w:tab/>
              <w:t>Entered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by</w:t>
            </w:r>
            <w:r>
              <w:rPr>
                <w:sz w:val="16"/>
                <w:szCs w:val="16"/>
              </w:rPr>
              <w:tab/>
            </w:r>
            <w:r>
              <w:rPr>
                <w:spacing w:val="-4"/>
                <w:sz w:val="16"/>
                <w:szCs w:val="16"/>
              </w:rPr>
              <w:t>Date</w:t>
            </w:r>
          </w:p>
        </w:tc>
      </w:tr>
    </w:tbl>
    <w:p w14:paraId="074418CD" w14:textId="77777777" w:rsidR="008C358A" w:rsidRDefault="008C358A" w:rsidP="009629E0">
      <w:pPr>
        <w:pStyle w:val="BodyText"/>
        <w:kinsoku w:val="0"/>
        <w:overflowPunct w:val="0"/>
        <w:spacing w:before="56"/>
        <w:rPr>
          <w:rFonts w:ascii="Calibri" w:hAnsi="Calibri" w:cs="Calibri"/>
          <w:b w:val="0"/>
          <w:bCs w:val="0"/>
          <w:spacing w:val="-2"/>
          <w:sz w:val="22"/>
          <w:szCs w:val="22"/>
        </w:rPr>
      </w:pPr>
    </w:p>
    <w:sectPr w:rsidR="008C358A">
      <w:type w:val="continuous"/>
      <w:pgSz w:w="12240" w:h="15840"/>
      <w:pgMar w:top="260" w:right="300" w:bottom="0" w:left="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Std 53 Extend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☐"/>
      <w:lvlJc w:val="left"/>
      <w:pPr>
        <w:ind w:left="391" w:hanging="284"/>
      </w:pPr>
      <w:rPr>
        <w:rFonts w:ascii="MS Gothic" w:eastAsia="MS Gothic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47" w:hanging="284"/>
      </w:pPr>
    </w:lvl>
    <w:lvl w:ilvl="2">
      <w:numFmt w:val="bullet"/>
      <w:lvlText w:val="•"/>
      <w:lvlJc w:val="left"/>
      <w:pPr>
        <w:ind w:left="894" w:hanging="284"/>
      </w:pPr>
    </w:lvl>
    <w:lvl w:ilvl="3">
      <w:numFmt w:val="bullet"/>
      <w:lvlText w:val="•"/>
      <w:lvlJc w:val="left"/>
      <w:pPr>
        <w:ind w:left="1141" w:hanging="284"/>
      </w:pPr>
    </w:lvl>
    <w:lvl w:ilvl="4">
      <w:numFmt w:val="bullet"/>
      <w:lvlText w:val="•"/>
      <w:lvlJc w:val="left"/>
      <w:pPr>
        <w:ind w:left="1388" w:hanging="284"/>
      </w:pPr>
    </w:lvl>
    <w:lvl w:ilvl="5">
      <w:numFmt w:val="bullet"/>
      <w:lvlText w:val="•"/>
      <w:lvlJc w:val="left"/>
      <w:pPr>
        <w:ind w:left="1635" w:hanging="284"/>
      </w:pPr>
    </w:lvl>
    <w:lvl w:ilvl="6">
      <w:numFmt w:val="bullet"/>
      <w:lvlText w:val="•"/>
      <w:lvlJc w:val="left"/>
      <w:pPr>
        <w:ind w:left="1882" w:hanging="284"/>
      </w:pPr>
    </w:lvl>
    <w:lvl w:ilvl="7">
      <w:numFmt w:val="bullet"/>
      <w:lvlText w:val="•"/>
      <w:lvlJc w:val="left"/>
      <w:pPr>
        <w:ind w:left="2129" w:hanging="284"/>
      </w:pPr>
    </w:lvl>
    <w:lvl w:ilvl="8">
      <w:numFmt w:val="bullet"/>
      <w:lvlText w:val="•"/>
      <w:lvlJc w:val="left"/>
      <w:pPr>
        <w:ind w:left="2376" w:hanging="28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☐"/>
      <w:lvlJc w:val="left"/>
      <w:pPr>
        <w:ind w:left="391" w:hanging="284"/>
      </w:pPr>
      <w:rPr>
        <w:rFonts w:ascii="MS Gothic" w:eastAsia="MS Gothic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47" w:hanging="284"/>
      </w:pPr>
    </w:lvl>
    <w:lvl w:ilvl="2">
      <w:numFmt w:val="bullet"/>
      <w:lvlText w:val="•"/>
      <w:lvlJc w:val="left"/>
      <w:pPr>
        <w:ind w:left="894" w:hanging="284"/>
      </w:pPr>
    </w:lvl>
    <w:lvl w:ilvl="3">
      <w:numFmt w:val="bullet"/>
      <w:lvlText w:val="•"/>
      <w:lvlJc w:val="left"/>
      <w:pPr>
        <w:ind w:left="1141" w:hanging="284"/>
      </w:pPr>
    </w:lvl>
    <w:lvl w:ilvl="4">
      <w:numFmt w:val="bullet"/>
      <w:lvlText w:val="•"/>
      <w:lvlJc w:val="left"/>
      <w:pPr>
        <w:ind w:left="1388" w:hanging="284"/>
      </w:pPr>
    </w:lvl>
    <w:lvl w:ilvl="5">
      <w:numFmt w:val="bullet"/>
      <w:lvlText w:val="•"/>
      <w:lvlJc w:val="left"/>
      <w:pPr>
        <w:ind w:left="1635" w:hanging="284"/>
      </w:pPr>
    </w:lvl>
    <w:lvl w:ilvl="6">
      <w:numFmt w:val="bullet"/>
      <w:lvlText w:val="•"/>
      <w:lvlJc w:val="left"/>
      <w:pPr>
        <w:ind w:left="1882" w:hanging="284"/>
      </w:pPr>
    </w:lvl>
    <w:lvl w:ilvl="7">
      <w:numFmt w:val="bullet"/>
      <w:lvlText w:val="•"/>
      <w:lvlJc w:val="left"/>
      <w:pPr>
        <w:ind w:left="2129" w:hanging="284"/>
      </w:pPr>
    </w:lvl>
    <w:lvl w:ilvl="8">
      <w:numFmt w:val="bullet"/>
      <w:lvlText w:val="•"/>
      <w:lvlJc w:val="left"/>
      <w:pPr>
        <w:ind w:left="2376" w:hanging="28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☐"/>
      <w:lvlJc w:val="left"/>
      <w:pPr>
        <w:ind w:left="391" w:hanging="284"/>
      </w:pPr>
      <w:rPr>
        <w:rFonts w:ascii="MS Gothic" w:eastAsia="MS Gothic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47" w:hanging="284"/>
      </w:pPr>
    </w:lvl>
    <w:lvl w:ilvl="2">
      <w:numFmt w:val="bullet"/>
      <w:lvlText w:val="•"/>
      <w:lvlJc w:val="left"/>
      <w:pPr>
        <w:ind w:left="894" w:hanging="284"/>
      </w:pPr>
    </w:lvl>
    <w:lvl w:ilvl="3">
      <w:numFmt w:val="bullet"/>
      <w:lvlText w:val="•"/>
      <w:lvlJc w:val="left"/>
      <w:pPr>
        <w:ind w:left="1141" w:hanging="284"/>
      </w:pPr>
    </w:lvl>
    <w:lvl w:ilvl="4">
      <w:numFmt w:val="bullet"/>
      <w:lvlText w:val="•"/>
      <w:lvlJc w:val="left"/>
      <w:pPr>
        <w:ind w:left="1388" w:hanging="284"/>
      </w:pPr>
    </w:lvl>
    <w:lvl w:ilvl="5">
      <w:numFmt w:val="bullet"/>
      <w:lvlText w:val="•"/>
      <w:lvlJc w:val="left"/>
      <w:pPr>
        <w:ind w:left="1635" w:hanging="284"/>
      </w:pPr>
    </w:lvl>
    <w:lvl w:ilvl="6">
      <w:numFmt w:val="bullet"/>
      <w:lvlText w:val="•"/>
      <w:lvlJc w:val="left"/>
      <w:pPr>
        <w:ind w:left="1882" w:hanging="284"/>
      </w:pPr>
    </w:lvl>
    <w:lvl w:ilvl="7">
      <w:numFmt w:val="bullet"/>
      <w:lvlText w:val="•"/>
      <w:lvlJc w:val="left"/>
      <w:pPr>
        <w:ind w:left="2129" w:hanging="284"/>
      </w:pPr>
    </w:lvl>
    <w:lvl w:ilvl="8">
      <w:numFmt w:val="bullet"/>
      <w:lvlText w:val="•"/>
      <w:lvlJc w:val="left"/>
      <w:pPr>
        <w:ind w:left="2376" w:hanging="28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☐"/>
      <w:lvlJc w:val="left"/>
      <w:pPr>
        <w:ind w:left="391" w:hanging="284"/>
      </w:pPr>
      <w:rPr>
        <w:rFonts w:ascii="MS Gothic" w:eastAsia="MS Gothic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47" w:hanging="284"/>
      </w:pPr>
    </w:lvl>
    <w:lvl w:ilvl="2">
      <w:numFmt w:val="bullet"/>
      <w:lvlText w:val="•"/>
      <w:lvlJc w:val="left"/>
      <w:pPr>
        <w:ind w:left="894" w:hanging="284"/>
      </w:pPr>
    </w:lvl>
    <w:lvl w:ilvl="3">
      <w:numFmt w:val="bullet"/>
      <w:lvlText w:val="•"/>
      <w:lvlJc w:val="left"/>
      <w:pPr>
        <w:ind w:left="1141" w:hanging="284"/>
      </w:pPr>
    </w:lvl>
    <w:lvl w:ilvl="4">
      <w:numFmt w:val="bullet"/>
      <w:lvlText w:val="•"/>
      <w:lvlJc w:val="left"/>
      <w:pPr>
        <w:ind w:left="1388" w:hanging="284"/>
      </w:pPr>
    </w:lvl>
    <w:lvl w:ilvl="5">
      <w:numFmt w:val="bullet"/>
      <w:lvlText w:val="•"/>
      <w:lvlJc w:val="left"/>
      <w:pPr>
        <w:ind w:left="1635" w:hanging="284"/>
      </w:pPr>
    </w:lvl>
    <w:lvl w:ilvl="6">
      <w:numFmt w:val="bullet"/>
      <w:lvlText w:val="•"/>
      <w:lvlJc w:val="left"/>
      <w:pPr>
        <w:ind w:left="1882" w:hanging="284"/>
      </w:pPr>
    </w:lvl>
    <w:lvl w:ilvl="7">
      <w:numFmt w:val="bullet"/>
      <w:lvlText w:val="•"/>
      <w:lvlJc w:val="left"/>
      <w:pPr>
        <w:ind w:left="2129" w:hanging="284"/>
      </w:pPr>
    </w:lvl>
    <w:lvl w:ilvl="8">
      <w:numFmt w:val="bullet"/>
      <w:lvlText w:val="•"/>
      <w:lvlJc w:val="left"/>
      <w:pPr>
        <w:ind w:left="2376" w:hanging="284"/>
      </w:pPr>
    </w:lvl>
  </w:abstractNum>
  <w:num w:numId="1" w16cid:durableId="1674916422">
    <w:abstractNumId w:val="3"/>
  </w:num>
  <w:num w:numId="2" w16cid:durableId="1313563763">
    <w:abstractNumId w:val="2"/>
  </w:num>
  <w:num w:numId="3" w16cid:durableId="2067532841">
    <w:abstractNumId w:val="1"/>
  </w:num>
  <w:num w:numId="4" w16cid:durableId="170612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4"/>
    <w:rsid w:val="00001F61"/>
    <w:rsid w:val="000177BF"/>
    <w:rsid w:val="00030C14"/>
    <w:rsid w:val="00066FD5"/>
    <w:rsid w:val="000F24D9"/>
    <w:rsid w:val="00105504"/>
    <w:rsid w:val="00120373"/>
    <w:rsid w:val="00133FE9"/>
    <w:rsid w:val="001447AA"/>
    <w:rsid w:val="00167389"/>
    <w:rsid w:val="0019134F"/>
    <w:rsid w:val="001D43D9"/>
    <w:rsid w:val="002021F6"/>
    <w:rsid w:val="00215A6B"/>
    <w:rsid w:val="00232EF2"/>
    <w:rsid w:val="00257218"/>
    <w:rsid w:val="00291782"/>
    <w:rsid w:val="002A06C8"/>
    <w:rsid w:val="002D6C69"/>
    <w:rsid w:val="003347D9"/>
    <w:rsid w:val="00346877"/>
    <w:rsid w:val="0037343C"/>
    <w:rsid w:val="00376916"/>
    <w:rsid w:val="0038682E"/>
    <w:rsid w:val="003E0CA8"/>
    <w:rsid w:val="003E32ED"/>
    <w:rsid w:val="004344E9"/>
    <w:rsid w:val="004D103B"/>
    <w:rsid w:val="004D6449"/>
    <w:rsid w:val="004E78D9"/>
    <w:rsid w:val="0051697B"/>
    <w:rsid w:val="005265D5"/>
    <w:rsid w:val="00565DB0"/>
    <w:rsid w:val="00591900"/>
    <w:rsid w:val="005A0A80"/>
    <w:rsid w:val="005B5222"/>
    <w:rsid w:val="005C1FC1"/>
    <w:rsid w:val="005E6973"/>
    <w:rsid w:val="00620B7E"/>
    <w:rsid w:val="00664263"/>
    <w:rsid w:val="0066772E"/>
    <w:rsid w:val="006C2F45"/>
    <w:rsid w:val="00705661"/>
    <w:rsid w:val="00710906"/>
    <w:rsid w:val="0071178A"/>
    <w:rsid w:val="00736380"/>
    <w:rsid w:val="00746996"/>
    <w:rsid w:val="007553BC"/>
    <w:rsid w:val="007A39F3"/>
    <w:rsid w:val="007B680C"/>
    <w:rsid w:val="007C66B5"/>
    <w:rsid w:val="007F736D"/>
    <w:rsid w:val="00801439"/>
    <w:rsid w:val="00820021"/>
    <w:rsid w:val="0082673C"/>
    <w:rsid w:val="00893B45"/>
    <w:rsid w:val="008B47CA"/>
    <w:rsid w:val="008C358A"/>
    <w:rsid w:val="008C7532"/>
    <w:rsid w:val="008F602C"/>
    <w:rsid w:val="009230A0"/>
    <w:rsid w:val="009313E2"/>
    <w:rsid w:val="00932F9A"/>
    <w:rsid w:val="009629E0"/>
    <w:rsid w:val="0098345C"/>
    <w:rsid w:val="009B1F43"/>
    <w:rsid w:val="009D2AEF"/>
    <w:rsid w:val="00A16954"/>
    <w:rsid w:val="00A24E21"/>
    <w:rsid w:val="00A26E9C"/>
    <w:rsid w:val="00A37AF7"/>
    <w:rsid w:val="00A401CB"/>
    <w:rsid w:val="00A444BA"/>
    <w:rsid w:val="00A91DBF"/>
    <w:rsid w:val="00AD0033"/>
    <w:rsid w:val="00B12BCA"/>
    <w:rsid w:val="00B234DA"/>
    <w:rsid w:val="00B64130"/>
    <w:rsid w:val="00B834BE"/>
    <w:rsid w:val="00B84A2A"/>
    <w:rsid w:val="00B92CB3"/>
    <w:rsid w:val="00BA4E00"/>
    <w:rsid w:val="00BB3898"/>
    <w:rsid w:val="00BC1122"/>
    <w:rsid w:val="00BE0D65"/>
    <w:rsid w:val="00C117D2"/>
    <w:rsid w:val="00C23A5F"/>
    <w:rsid w:val="00C26BC3"/>
    <w:rsid w:val="00C53FB0"/>
    <w:rsid w:val="00C562F2"/>
    <w:rsid w:val="00C63D80"/>
    <w:rsid w:val="00C65CD2"/>
    <w:rsid w:val="00C756AF"/>
    <w:rsid w:val="00C91EC2"/>
    <w:rsid w:val="00CB1454"/>
    <w:rsid w:val="00CC179B"/>
    <w:rsid w:val="00CC6A9F"/>
    <w:rsid w:val="00CD3758"/>
    <w:rsid w:val="00CD6C8C"/>
    <w:rsid w:val="00CF1A89"/>
    <w:rsid w:val="00D34B85"/>
    <w:rsid w:val="00DB01B7"/>
    <w:rsid w:val="00DC001F"/>
    <w:rsid w:val="00DC1EB4"/>
    <w:rsid w:val="00DF3186"/>
    <w:rsid w:val="00E20B68"/>
    <w:rsid w:val="00E32E66"/>
    <w:rsid w:val="00EC6D9F"/>
    <w:rsid w:val="00ED1A64"/>
    <w:rsid w:val="00ED417B"/>
    <w:rsid w:val="00F122C1"/>
    <w:rsid w:val="00F17C8E"/>
    <w:rsid w:val="00F3055D"/>
    <w:rsid w:val="00F47888"/>
    <w:rsid w:val="00F619E2"/>
    <w:rsid w:val="00F77CEE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FF7CE"/>
  <w14:defaultImageDpi w14:val="96"/>
  <w15:docId w15:val="{1788688C-9F2F-4238-96B4-21CDCFDC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6954"/>
    <w:pPr>
      <w:widowControl/>
      <w:tabs>
        <w:tab w:val="center" w:pos="4680"/>
        <w:tab w:val="right" w:pos="9360"/>
      </w:tabs>
      <w:autoSpaceDE/>
      <w:autoSpaceDN/>
      <w:adjustRightInd/>
      <w:ind w:firstLine="360"/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6954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C1FC1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FC1"/>
    <w:rPr>
      <w:rFonts w:cs="Times New Roman"/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01C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E69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5265D5"/>
    <w:pPr>
      <w:widowControl/>
      <w:autoSpaceDE/>
      <w:autoSpaceDN/>
      <w:adjustRightInd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-hris@wmich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mich.edu/hr/forms/retiremen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C9A609EC374733817A4FE052DB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CD173-B126-47DA-AA2F-09130C7A81B9}"/>
      </w:docPartPr>
      <w:docPartBody>
        <w:p w:rsidR="002F5FD2" w:rsidRDefault="007660B8" w:rsidP="007660B8">
          <w:pPr>
            <w:pStyle w:val="17C9A609EC374733817A4FE052DB0FEB5"/>
          </w:pPr>
          <w:r w:rsidRPr="00232EF2">
            <w:rPr>
              <w:rStyle w:val="PlaceholderText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DBC6E5EBC024827B0EB5307A82A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F65E8-ACA8-44C0-B45E-DE1F9D93BEB1}"/>
      </w:docPartPr>
      <w:docPartBody>
        <w:p w:rsidR="002F5FD2" w:rsidRDefault="007660B8" w:rsidP="007660B8">
          <w:pPr>
            <w:pStyle w:val="CDBC6E5EBC024827B0EB5307A82A03945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3BDA99FB4BB47EE964C277A0140B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B7636-2A45-441D-9DBE-CE0714C66B87}"/>
      </w:docPartPr>
      <w:docPartBody>
        <w:p w:rsidR="002F5FD2" w:rsidRDefault="007660B8" w:rsidP="007660B8">
          <w:pPr>
            <w:pStyle w:val="F3BDA99FB4BB47EE964C277A0140B3355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5DFF558EDA14E34820961AE2937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7CA30-6ECC-4AE8-952D-87438A01DA30}"/>
      </w:docPartPr>
      <w:docPartBody>
        <w:p w:rsidR="002F5FD2" w:rsidRDefault="007660B8" w:rsidP="007660B8">
          <w:pPr>
            <w:pStyle w:val="A5DFF558EDA14E34820961AE2937ACAC5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138574B49CA4A8BB20E89B79683E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CD43-67A4-4BFA-8795-F95A75E62E4D}"/>
      </w:docPartPr>
      <w:docPartBody>
        <w:p w:rsidR="002F5FD2" w:rsidRDefault="007660B8" w:rsidP="007660B8">
          <w:pPr>
            <w:pStyle w:val="3138574B49CA4A8BB20E89B79683EE635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08785DA3AF345A0AB4AF35D8E31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D50B-E729-4ADA-9908-1F5A40BF2253}"/>
      </w:docPartPr>
      <w:docPartBody>
        <w:p w:rsidR="002F5FD2" w:rsidRDefault="007660B8" w:rsidP="007660B8">
          <w:pPr>
            <w:pStyle w:val="B08785DA3AF345A0AB4AF35D8E31E74C5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986D-0DFD-4565-8192-4C56EDC933EA}"/>
      </w:docPartPr>
      <w:docPartBody>
        <w:p w:rsidR="008075FA" w:rsidRDefault="0023221E">
          <w:r w:rsidRPr="00395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A710EC6E44396A78BBB55C3A23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9734-1B9F-4876-93FC-119CF535BDF4}"/>
      </w:docPartPr>
      <w:docPartBody>
        <w:p w:rsidR="009A3F67" w:rsidRDefault="007660B8" w:rsidP="007660B8">
          <w:pPr>
            <w:pStyle w:val="9E1A710EC6E44396A78BBB55C3A233384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Dollar Amount</w:t>
          </w:r>
        </w:p>
      </w:docPartBody>
    </w:docPart>
    <w:docPart>
      <w:docPartPr>
        <w:name w:val="C77D0A586F124A52A0469F4E3E8E6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A9E3E-3C12-4AE3-809A-69252095FB93}"/>
      </w:docPartPr>
      <w:docPartBody>
        <w:p w:rsidR="009A3F67" w:rsidRDefault="007660B8" w:rsidP="007660B8">
          <w:pPr>
            <w:pStyle w:val="C77D0A586F124A52A0469F4E3E8E6EBB4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89615AE88B04172B353FBDEF4AA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6140-697A-4A8F-98DB-E02BBE08790D}"/>
      </w:docPartPr>
      <w:docPartBody>
        <w:p w:rsidR="009A3F67" w:rsidRDefault="007660B8" w:rsidP="007660B8">
          <w:pPr>
            <w:pStyle w:val="089615AE88B04172B353FBDEF4AA804E4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AE5C8CBC6104BDB8B25B4AF2C14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90693-4694-48D0-ADA0-03A681D735F9}"/>
      </w:docPartPr>
      <w:docPartBody>
        <w:p w:rsidR="009A3F67" w:rsidRDefault="00340169" w:rsidP="00340169">
          <w:pPr>
            <w:pStyle w:val="EAE5C8CBC6104BDB8B25B4AF2C14047C"/>
          </w:pPr>
          <w:r w:rsidRPr="00395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235ABFE51494DB00A9E58D6281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B266D-CCBF-40D3-A30F-2FAD25B175C8}"/>
      </w:docPartPr>
      <w:docPartBody>
        <w:p w:rsidR="009A3F67" w:rsidRDefault="00340169" w:rsidP="00340169">
          <w:pPr>
            <w:pStyle w:val="4F9235ABFE51494DB00A9E58D62817C4"/>
          </w:pPr>
          <w:r w:rsidRPr="00395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17B5AC72B4142B572EA519AF7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87A1E-C8A7-4427-9FCE-391E8455B2D4}"/>
      </w:docPartPr>
      <w:docPartBody>
        <w:p w:rsidR="009A3F67" w:rsidRDefault="00340169" w:rsidP="00340169">
          <w:pPr>
            <w:pStyle w:val="C7117B5AC72B4142B572EA519AF772EC"/>
          </w:pPr>
          <w:r w:rsidRPr="00395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AD6C7D21DB4FD98F3873012537B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16003-15A2-4DFA-914F-439DF8F2A000}"/>
      </w:docPartPr>
      <w:docPartBody>
        <w:p w:rsidR="009A3F67" w:rsidRDefault="007660B8" w:rsidP="007660B8">
          <w:pPr>
            <w:pStyle w:val="9DAD6C7D21DB4FD98F3873012537B76D2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special instructions or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Std 53 Extend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84"/>
    <w:rsid w:val="00167389"/>
    <w:rsid w:val="00167F70"/>
    <w:rsid w:val="00175184"/>
    <w:rsid w:val="0023221E"/>
    <w:rsid w:val="00291782"/>
    <w:rsid w:val="002F5FD2"/>
    <w:rsid w:val="00340169"/>
    <w:rsid w:val="0041703C"/>
    <w:rsid w:val="007660B8"/>
    <w:rsid w:val="008075FA"/>
    <w:rsid w:val="00820021"/>
    <w:rsid w:val="008B26EE"/>
    <w:rsid w:val="009313E2"/>
    <w:rsid w:val="009A3F67"/>
    <w:rsid w:val="009D2AEF"/>
    <w:rsid w:val="00B75938"/>
    <w:rsid w:val="00C562F2"/>
    <w:rsid w:val="00DB01B7"/>
    <w:rsid w:val="00E32B74"/>
    <w:rsid w:val="00F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0B8"/>
    <w:rPr>
      <w:color w:val="808080"/>
    </w:rPr>
  </w:style>
  <w:style w:type="paragraph" w:customStyle="1" w:styleId="EAE5C8CBC6104BDB8B25B4AF2C14047C">
    <w:name w:val="EAE5C8CBC6104BDB8B25B4AF2C14047C"/>
    <w:rsid w:val="00340169"/>
  </w:style>
  <w:style w:type="paragraph" w:customStyle="1" w:styleId="4F9235ABFE51494DB00A9E58D62817C4">
    <w:name w:val="4F9235ABFE51494DB00A9E58D62817C4"/>
    <w:rsid w:val="00340169"/>
  </w:style>
  <w:style w:type="paragraph" w:customStyle="1" w:styleId="C7117B5AC72B4142B572EA519AF772EC">
    <w:name w:val="C7117B5AC72B4142B572EA519AF772EC"/>
    <w:rsid w:val="00340169"/>
  </w:style>
  <w:style w:type="paragraph" w:customStyle="1" w:styleId="17C9A609EC374733817A4FE052DB0FEB5">
    <w:name w:val="17C9A609EC374733817A4FE052DB0FEB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DBC6E5EBC024827B0EB5307A82A03945">
    <w:name w:val="CDBC6E5EBC024827B0EB5307A82A0394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3BDA99FB4BB47EE964C277A0140B3355">
    <w:name w:val="F3BDA99FB4BB47EE964C277A0140B335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5DFF558EDA14E34820961AE2937ACAC5">
    <w:name w:val="A5DFF558EDA14E34820961AE2937ACAC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138574B49CA4A8BB20E89B79683EE635">
    <w:name w:val="3138574B49CA4A8BB20E89B79683EE63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08785DA3AF345A0AB4AF35D8E31E74C5">
    <w:name w:val="B08785DA3AF345A0AB4AF35D8E31E74C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E1A710EC6E44396A78BBB55C3A233384">
    <w:name w:val="9E1A710EC6E44396A78BBB55C3A233384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DAD6C7D21DB4FD98F3873012537B76D2">
    <w:name w:val="9DAD6C7D21DB4FD98F3873012537B76D2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77D0A586F124A52A0469F4E3E8E6EBB4">
    <w:name w:val="C77D0A586F124A52A0469F4E3E8E6EBB4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89615AE88B04172B353FBDEF4AA804E4">
    <w:name w:val="089615AE88B04172B353FBDEF4AA804E4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cbae2e-f6bb-46e3-821a-31e99fba924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FC08DCC7C734AB8989924EE458B0D" ma:contentTypeVersion="13" ma:contentTypeDescription="Create a new document." ma:contentTypeScope="" ma:versionID="34fa564bbc51bafe605bbc7c1519a5b5">
  <xsd:schema xmlns:xsd="http://www.w3.org/2001/XMLSchema" xmlns:xs="http://www.w3.org/2001/XMLSchema" xmlns:p="http://schemas.microsoft.com/office/2006/metadata/properties" xmlns:ns3="0ecbae2e-f6bb-46e3-821a-31e99fba924d" xmlns:ns4="7dbf493c-4811-4f23-84ef-aaf1c7372511" targetNamespace="http://schemas.microsoft.com/office/2006/metadata/properties" ma:root="true" ma:fieldsID="cb9b54b891c8bbdbb62f32c8de4e92e1" ns3:_="" ns4:_="">
    <xsd:import namespace="0ecbae2e-f6bb-46e3-821a-31e99fba924d"/>
    <xsd:import namespace="7dbf493c-4811-4f23-84ef-aaf1c73725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bae2e-f6bb-46e3-821a-31e99fba9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f493c-4811-4f23-84ef-aaf1c7372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6ED57-9E44-4E74-B43D-115EDB123561}">
  <ds:schemaRefs>
    <ds:schemaRef ds:uri="0ecbae2e-f6bb-46e3-821a-31e99fba924d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7dbf493c-4811-4f23-84ef-aaf1c7372511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8BD677-81E8-4D1C-9FE5-7FD06CDED5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877F5B-E4B1-485C-B958-DF9C33C86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6F7D5-104A-4D91-969A-F16FBF4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bae2e-f6bb-46e3-821a-31e99fba924d"/>
    <ds:schemaRef ds:uri="7dbf493c-4811-4f23-84ef-aaf1c7372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809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Brimmer</dc:creator>
  <cp:keywords/>
  <dc:description/>
  <cp:lastModifiedBy>Amy M Brimmer</cp:lastModifiedBy>
  <cp:revision>3</cp:revision>
  <cp:lastPrinted>2023-04-14T13:52:00Z</cp:lastPrinted>
  <dcterms:created xsi:type="dcterms:W3CDTF">2025-11-17T14:30:00Z</dcterms:created>
  <dcterms:modified xsi:type="dcterms:W3CDTF">2025-11-17T14:30:00Z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  <property fmtid="{D5CDD505-2E9C-101B-9397-08002B2CF9AE}" pid="3" name="ContentTypeId">
    <vt:lpwstr>0x010100A55FC08DCC7C734AB8989924EE458B0D</vt:lpwstr>
  </property>
  <property fmtid="{D5CDD505-2E9C-101B-9397-08002B2CF9AE}" pid="4" name="MSIP_Label_923fbcac-c1a0-42ae-9212-22391b0bb07a_Enabled">
    <vt:lpwstr>true</vt:lpwstr>
  </property>
  <property fmtid="{D5CDD505-2E9C-101B-9397-08002B2CF9AE}" pid="5" name="MSIP_Label_923fbcac-c1a0-42ae-9212-22391b0bb07a_SetDate">
    <vt:lpwstr>2025-11-10T21:55:57Z</vt:lpwstr>
  </property>
  <property fmtid="{D5CDD505-2E9C-101B-9397-08002B2CF9AE}" pid="6" name="MSIP_Label_923fbcac-c1a0-42ae-9212-22391b0bb07a_Method">
    <vt:lpwstr>Privileged</vt:lpwstr>
  </property>
  <property fmtid="{D5CDD505-2E9C-101B-9397-08002B2CF9AE}" pid="7" name="MSIP_Label_923fbcac-c1a0-42ae-9212-22391b0bb07a_Name">
    <vt:lpwstr>TIAA-Sensitivity-Public-Standard</vt:lpwstr>
  </property>
  <property fmtid="{D5CDD505-2E9C-101B-9397-08002B2CF9AE}" pid="8" name="MSIP_Label_923fbcac-c1a0-42ae-9212-22391b0bb07a_SiteId">
    <vt:lpwstr>67080e55-9c90-409b-9421-7fab7df8331b</vt:lpwstr>
  </property>
  <property fmtid="{D5CDD505-2E9C-101B-9397-08002B2CF9AE}" pid="9" name="MSIP_Label_923fbcac-c1a0-42ae-9212-22391b0bb07a_ActionId">
    <vt:lpwstr>317e5cef-adec-47e3-9e62-37142da49914</vt:lpwstr>
  </property>
  <property fmtid="{D5CDD505-2E9C-101B-9397-08002B2CF9AE}" pid="10" name="MSIP_Label_923fbcac-c1a0-42ae-9212-22391b0bb07a_ContentBits">
    <vt:lpwstr>0</vt:lpwstr>
  </property>
  <property fmtid="{D5CDD505-2E9C-101B-9397-08002B2CF9AE}" pid="11" name="MSIP_Label_923fbcac-c1a0-42ae-9212-22391b0bb07a_Tag">
    <vt:lpwstr>10, 0, 1, 1</vt:lpwstr>
  </property>
</Properties>
</file>