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158E" w14:textId="76FFEDF7" w:rsidR="00B970D7" w:rsidRDefault="001B5833" w:rsidP="00A84E7A">
      <w:pPr>
        <w:contextualSpacing/>
        <w:rPr>
          <w:rFonts w:ascii="Times New Roman" w:hAnsi="Times New Roman" w:cs="Times New Roman"/>
          <w:b/>
          <w:bCs/>
          <w:sz w:val="24"/>
          <w:szCs w:val="24"/>
          <w:u w:val="single"/>
        </w:rPr>
      </w:pPr>
      <w:r w:rsidRPr="001B5833">
        <w:rPr>
          <w:rFonts w:ascii="Times New Roman" w:hAnsi="Times New Roman" w:cs="Times New Roman"/>
          <w:b/>
          <w:bCs/>
          <w:noProof/>
          <w:sz w:val="24"/>
          <w:szCs w:val="24"/>
          <w:u w:val="single"/>
        </w:rPr>
        <mc:AlternateContent>
          <mc:Choice Requires="wpg">
            <w:drawing>
              <wp:anchor distT="457200" distB="0" distL="114300" distR="114300" simplePos="0" relativeHeight="251659264" behindDoc="0" locked="1" layoutInCell="1" allowOverlap="1" wp14:anchorId="5359143E" wp14:editId="515EF5B4">
                <wp:simplePos x="0" y="0"/>
                <wp:positionH relativeFrom="margin">
                  <wp:posOffset>76200</wp:posOffset>
                </wp:positionH>
                <wp:positionV relativeFrom="page">
                  <wp:posOffset>638175</wp:posOffset>
                </wp:positionV>
                <wp:extent cx="6400800" cy="685800"/>
                <wp:effectExtent l="0" t="0" r="25400" b="12700"/>
                <wp:wrapSquare wrapText="bothSides"/>
                <wp:docPr id="7" name="Group 7"/>
                <wp:cNvGraphicFramePr/>
                <a:graphic xmlns:a="http://schemas.openxmlformats.org/drawingml/2006/main">
                  <a:graphicData uri="http://schemas.microsoft.com/office/word/2010/wordprocessingGroup">
                    <wpg:wgp>
                      <wpg:cNvGrpSpPr/>
                      <wpg:grpSpPr>
                        <a:xfrm>
                          <a:off x="0" y="0"/>
                          <a:ext cx="6400800" cy="685800"/>
                          <a:chOff x="0" y="0"/>
                          <a:chExt cx="6408296" cy="689547"/>
                        </a:xfrm>
                      </wpg:grpSpPr>
                      <pic:pic xmlns:pic="http://schemas.openxmlformats.org/drawingml/2006/picture">
                        <pic:nvPicPr>
                          <pic:cNvPr id="2" name="Picture 2" descr="A close up of a sig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940" cy="572770"/>
                          </a:xfrm>
                          <a:prstGeom prst="rect">
                            <a:avLst/>
                          </a:prstGeom>
                        </pic:spPr>
                      </pic:pic>
                      <wps:wsp>
                        <wps:cNvPr id="5" name="Straight Connector 5"/>
                        <wps:cNvCnPr/>
                        <wps:spPr>
                          <a:xfrm>
                            <a:off x="7496" y="689547"/>
                            <a:ext cx="6400800" cy="0"/>
                          </a:xfrm>
                          <a:prstGeom prst="line">
                            <a:avLst/>
                          </a:prstGeom>
                          <a:noFill/>
                          <a:ln w="6350" cap="flat" cmpd="sng" algn="ctr">
                            <a:solidFill>
                              <a:srgbClr val="532E1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6D9AA3F" id="Group 7" o:spid="_x0000_s1026" style="position:absolute;margin-left:6pt;margin-top:50.25pt;width:7in;height:54pt;z-index:251659264;mso-wrap-distance-top:36pt;mso-position-horizontal-relative:margin;mso-position-vertical-relative:page;mso-width-relative:margin;mso-height-relative:margin" coordsize="64082,6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lose up of a sign&#10;&#10;Description automatically generated" style="position:absolute;width:18059;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">
                  <v:imagedata r:id="rId8" o:title="A close up of a sign&#10;&#10;Description automatically generated"/>
                  <v:path arrowok="t"/>
                </v:shape>
                <v:line id="Straight Connector 5" o:spid="_x0000_s1028" style="position:absolute;visibility:visible;mso-wrap-style:square" from="74,6895" to="64082,6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" strokecolor="#532e1f" strokeweight=".5pt">
                  <v:stroke joinstyle="miter"/>
                </v:line>
                <w10:wrap type="square" anchorx="margin" anchory="page"/>
                <w10:anchorlock/>
              </v:group>
            </w:pict>
          </mc:Fallback>
        </mc:AlternateContent>
      </w:r>
      <w:r w:rsidRPr="001B5833">
        <w:rPr>
          <w:rFonts w:ascii="Times New Roman" w:hAnsi="Times New Roman" w:cs="Times New Roman"/>
          <w:b/>
          <w:bCs/>
          <w:noProof/>
          <w:sz w:val="24"/>
          <w:szCs w:val="24"/>
          <w:u w:val="single"/>
        </w:rPr>
        <mc:AlternateContent>
          <mc:Choice Requires="wps">
            <w:drawing>
              <wp:anchor distT="0" distB="0" distL="114300" distR="114300" simplePos="0" relativeHeight="251660288" behindDoc="0" locked="1" layoutInCell="1" allowOverlap="1" wp14:anchorId="5A949C14" wp14:editId="2017BA35">
                <wp:simplePos x="0" y="0"/>
                <wp:positionH relativeFrom="rightMargin">
                  <wp:posOffset>-5887085</wp:posOffset>
                </wp:positionH>
                <wp:positionV relativeFrom="page">
                  <wp:posOffset>866140</wp:posOffset>
                </wp:positionV>
                <wp:extent cx="6420485" cy="56197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420485" cy="561975"/>
                        </a:xfrm>
                        <a:prstGeom prst="rect">
                          <a:avLst/>
                        </a:prstGeom>
                        <a:noFill/>
                        <a:ln w="6350">
                          <a:noFill/>
                        </a:ln>
                      </wps:spPr>
                      <wps:txbx>
                        <w:txbxContent>
                          <w:p w14:paraId="67731EA6" w14:textId="77777777" w:rsidR="001B5833" w:rsidRDefault="001B5833" w:rsidP="00DC5D73">
                            <w:pPr>
                              <w:spacing w:after="0" w:line="240" w:lineRule="auto"/>
                              <w:jc w:val="right"/>
                              <w:rPr>
                                <w:rFonts w:cstheme="minorHAnsi"/>
                                <w:b/>
                                <w:bCs/>
                                <w:color w:val="532E1F"/>
                              </w:rPr>
                            </w:pPr>
                            <w:r w:rsidRPr="00D765C9">
                              <w:rPr>
                                <w:rFonts w:cstheme="minorHAnsi"/>
                                <w:b/>
                                <w:bCs/>
                                <w:color w:val="532E1F"/>
                              </w:rPr>
                              <w:t>Office of the Provost and Vice President for Academic Affairs</w:t>
                            </w:r>
                          </w:p>
                          <w:p w14:paraId="2D4CB630" w14:textId="77777777" w:rsidR="001B5833" w:rsidRPr="00D765C9" w:rsidRDefault="001B5833" w:rsidP="001B5833">
                            <w:pPr>
                              <w:jc w:val="right"/>
                              <w:rPr>
                                <w:rFonts w:cstheme="minorHAnsi"/>
                                <w:b/>
                                <w:bCs/>
                                <w:color w:val="532E1F"/>
                              </w:rPr>
                            </w:pPr>
                          </w:p>
                          <w:p w14:paraId="72F61C03" w14:textId="77777777" w:rsidR="001B5833" w:rsidRPr="001E6ECC" w:rsidRDefault="001B5833" w:rsidP="001B5833">
                            <w:pPr>
                              <w:spacing w:line="240" w:lineRule="exact"/>
                              <w:jc w:val="right"/>
                              <w:rPr>
                                <w:rFonts w:ascii="Source Sans Pro Black" w:hAnsi="Source Sans Pro Black" w:cs="Times New Roman (Body CS)"/>
                                <w:b/>
                                <w:bCs/>
                                <w:color w:val="532E1F"/>
                                <w:sz w:val="20"/>
                                <w:szCs w:val="20"/>
                              </w:rPr>
                            </w:pPr>
                          </w:p>
                          <w:p w14:paraId="669D915A" w14:textId="77777777" w:rsidR="001B5833" w:rsidRPr="00156D96" w:rsidRDefault="001B5833" w:rsidP="001B5833">
                            <w:pPr>
                              <w:jc w:val="right"/>
                              <w:rPr>
                                <w:color w:val="3B1C0E"/>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49C14" id="_x0000_t202" coordsize="21600,21600" o:spt="202" path="m,l,21600r21600,l21600,xe">
                <v:stroke joinstyle="miter"/>
                <v:path gradientshapeok="t" o:connecttype="rect"/>
              </v:shapetype>
              <v:shape id="Text Box 3" o:spid="_x0000_s1026" type="#_x0000_t202" style="position:absolute;margin-left:-463.55pt;margin-top:68.2pt;width:505.55pt;height:44.2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" filled="f" stroked="f" strokeweight=".5pt">
                <v:textbox inset="0,,0">
                  <w:txbxContent>
                    <w:p w14:paraId="67731EA6" w14:textId="77777777" w:rsidR="001B5833" w:rsidRDefault="001B5833" w:rsidP="00DC5D73">
                      <w:pPr>
                        <w:spacing w:after="0" w:line="240" w:lineRule="auto"/>
                        <w:jc w:val="right"/>
                        <w:rPr>
                          <w:rFonts w:cstheme="minorHAnsi"/>
                          <w:b/>
                          <w:bCs/>
                          <w:color w:val="532E1F"/>
                        </w:rPr>
                      </w:pPr>
                      <w:r w:rsidRPr="00D765C9">
                        <w:rPr>
                          <w:rFonts w:cstheme="minorHAnsi"/>
                          <w:b/>
                          <w:bCs/>
                          <w:color w:val="532E1F"/>
                        </w:rPr>
                        <w:t>Office of the Provost and Vice President for Academic Affairs</w:t>
                      </w:r>
                    </w:p>
                    <w:p w14:paraId="2D4CB630" w14:textId="77777777" w:rsidR="001B5833" w:rsidRPr="00D765C9" w:rsidRDefault="001B5833" w:rsidP="001B5833">
                      <w:pPr>
                        <w:jc w:val="right"/>
                        <w:rPr>
                          <w:rFonts w:cstheme="minorHAnsi"/>
                          <w:b/>
                          <w:bCs/>
                          <w:color w:val="532E1F"/>
                        </w:rPr>
                      </w:pPr>
                    </w:p>
                    <w:p w14:paraId="72F61C03" w14:textId="77777777" w:rsidR="001B5833" w:rsidRPr="001E6ECC" w:rsidRDefault="001B5833" w:rsidP="001B5833">
                      <w:pPr>
                        <w:spacing w:line="240" w:lineRule="exact"/>
                        <w:jc w:val="right"/>
                        <w:rPr>
                          <w:rFonts w:ascii="Source Sans Pro Black" w:hAnsi="Source Sans Pro Black" w:cs="Times New Roman (Body CS)"/>
                          <w:b/>
                          <w:bCs/>
                          <w:color w:val="532E1F"/>
                          <w:sz w:val="20"/>
                          <w:szCs w:val="20"/>
                        </w:rPr>
                      </w:pPr>
                    </w:p>
                    <w:p w14:paraId="669D915A" w14:textId="77777777" w:rsidR="001B5833" w:rsidRPr="00156D96" w:rsidRDefault="001B5833" w:rsidP="001B5833">
                      <w:pPr>
                        <w:jc w:val="right"/>
                        <w:rPr>
                          <w:color w:val="3B1C0E"/>
                        </w:rPr>
                      </w:pPr>
                    </w:p>
                  </w:txbxContent>
                </v:textbox>
                <w10:wrap type="square" anchorx="margin" anchory="page"/>
                <w10:anchorlock/>
              </v:shape>
            </w:pict>
          </mc:Fallback>
        </mc:AlternateContent>
      </w:r>
    </w:p>
    <w:p w14:paraId="29A00D4A" w14:textId="494F3F45" w:rsidR="00A84E7A" w:rsidRPr="00A84E7A" w:rsidRDefault="00A84E7A" w:rsidP="00DC5D73">
      <w:pPr>
        <w:jc w:val="center"/>
        <w:rPr>
          <w:rFonts w:ascii="Times New Roman" w:hAnsi="Times New Roman" w:cs="Times New Roman"/>
          <w:b/>
          <w:sz w:val="24"/>
          <w:szCs w:val="24"/>
          <w:u w:val="single"/>
        </w:rPr>
      </w:pPr>
      <w:r w:rsidRPr="00A84E7A">
        <w:rPr>
          <w:rFonts w:ascii="Times New Roman" w:hAnsi="Times New Roman" w:cs="Times New Roman"/>
          <w:b/>
          <w:sz w:val="24"/>
          <w:szCs w:val="24"/>
          <w:u w:val="single"/>
        </w:rPr>
        <w:t>TENURE REVIEW PROCESS</w:t>
      </w:r>
    </w:p>
    <w:p w14:paraId="443F0AEC" w14:textId="4C6DC15E" w:rsidR="005D6E5F" w:rsidRDefault="0051006D">
      <w:pPr>
        <w:rPr>
          <w:rFonts w:ascii="Times New Roman" w:hAnsi="Times New Roman" w:cs="Times New Roman"/>
          <w:sz w:val="24"/>
          <w:szCs w:val="24"/>
        </w:rPr>
      </w:pPr>
      <w:r w:rsidRPr="00B970D7">
        <w:rPr>
          <w:rFonts w:ascii="Times New Roman" w:hAnsi="Times New Roman" w:cs="Times New Roman"/>
          <w:sz w:val="24"/>
          <w:szCs w:val="24"/>
        </w:rPr>
        <w:t xml:space="preserve">TO: </w:t>
      </w:r>
      <w:r w:rsidR="0057404C">
        <w:rPr>
          <w:rFonts w:ascii="Times New Roman" w:hAnsi="Times New Roman" w:cs="Times New Roman"/>
          <w:sz w:val="24"/>
          <w:szCs w:val="24"/>
        </w:rPr>
        <w:tab/>
      </w:r>
      <w:r w:rsidR="002D54BF">
        <w:rPr>
          <w:rFonts w:ascii="Times New Roman" w:hAnsi="Times New Roman" w:cs="Times New Roman"/>
          <w:sz w:val="24"/>
          <w:szCs w:val="24"/>
        </w:rPr>
        <w:tab/>
      </w:r>
      <w:r w:rsidR="0057404C" w:rsidRPr="00B970D7">
        <w:rPr>
          <w:rFonts w:ascii="Times New Roman" w:hAnsi="Times New Roman" w:cs="Times New Roman"/>
          <w:sz w:val="24"/>
          <w:szCs w:val="24"/>
        </w:rPr>
        <w:t>Academic Deans, Chairs, and Directors</w:t>
      </w:r>
    </w:p>
    <w:p w14:paraId="397550CA" w14:textId="7F863B95" w:rsidR="005D6E5F" w:rsidRDefault="0051006D" w:rsidP="00195FB9">
      <w:pPr>
        <w:ind w:left="1440" w:hanging="1440"/>
        <w:rPr>
          <w:rFonts w:ascii="Times New Roman" w:hAnsi="Times New Roman" w:cs="Times New Roman"/>
          <w:sz w:val="24"/>
          <w:szCs w:val="24"/>
        </w:rPr>
      </w:pPr>
      <w:r w:rsidRPr="00B970D7">
        <w:rPr>
          <w:rFonts w:ascii="Times New Roman" w:hAnsi="Times New Roman" w:cs="Times New Roman"/>
          <w:sz w:val="24"/>
          <w:szCs w:val="24"/>
        </w:rPr>
        <w:t xml:space="preserve">FROM: </w:t>
      </w:r>
      <w:r w:rsidR="002D54BF">
        <w:rPr>
          <w:rFonts w:ascii="Times New Roman" w:hAnsi="Times New Roman" w:cs="Times New Roman"/>
          <w:sz w:val="24"/>
          <w:szCs w:val="24"/>
        </w:rPr>
        <w:tab/>
      </w:r>
      <w:r w:rsidR="0057404C" w:rsidRPr="00B970D7">
        <w:rPr>
          <w:rFonts w:ascii="Times New Roman" w:hAnsi="Times New Roman" w:cs="Times New Roman"/>
          <w:sz w:val="24"/>
          <w:szCs w:val="24"/>
        </w:rPr>
        <w:t xml:space="preserve">Dr. </w:t>
      </w:r>
      <w:r w:rsidR="00841701">
        <w:rPr>
          <w:rFonts w:ascii="Times New Roman" w:hAnsi="Times New Roman" w:cs="Times New Roman"/>
          <w:sz w:val="24"/>
          <w:szCs w:val="24"/>
        </w:rPr>
        <w:t>Chris Cheatham</w:t>
      </w:r>
      <w:r w:rsidR="008F6EDD">
        <w:rPr>
          <w:rFonts w:ascii="Times New Roman" w:hAnsi="Times New Roman" w:cs="Times New Roman"/>
          <w:sz w:val="24"/>
          <w:szCs w:val="24"/>
        </w:rPr>
        <w:t xml:space="preserve">, </w:t>
      </w:r>
      <w:r w:rsidR="00841701">
        <w:rPr>
          <w:rFonts w:ascii="Times New Roman" w:hAnsi="Times New Roman" w:cs="Times New Roman"/>
          <w:sz w:val="24"/>
          <w:szCs w:val="24"/>
        </w:rPr>
        <w:t xml:space="preserve">Interim </w:t>
      </w:r>
      <w:r w:rsidR="003F1CA1">
        <w:rPr>
          <w:rFonts w:ascii="Times New Roman" w:hAnsi="Times New Roman" w:cs="Times New Roman"/>
          <w:sz w:val="24"/>
          <w:szCs w:val="24"/>
        </w:rPr>
        <w:t>Provost and Vice President for Academic Affairs</w:t>
      </w:r>
    </w:p>
    <w:p w14:paraId="5EAC4CCE" w14:textId="027203E0" w:rsidR="0057404C" w:rsidRDefault="0051006D">
      <w:pPr>
        <w:rPr>
          <w:rFonts w:ascii="Times New Roman" w:hAnsi="Times New Roman" w:cs="Times New Roman"/>
          <w:sz w:val="24"/>
          <w:szCs w:val="24"/>
        </w:rPr>
      </w:pPr>
      <w:r w:rsidRPr="00B970D7">
        <w:rPr>
          <w:rFonts w:ascii="Times New Roman" w:hAnsi="Times New Roman" w:cs="Times New Roman"/>
          <w:sz w:val="24"/>
          <w:szCs w:val="24"/>
        </w:rPr>
        <w:t xml:space="preserve">DATE: </w:t>
      </w:r>
      <w:r w:rsidR="002D54BF">
        <w:rPr>
          <w:rFonts w:ascii="Times New Roman" w:hAnsi="Times New Roman" w:cs="Times New Roman"/>
          <w:sz w:val="24"/>
          <w:szCs w:val="24"/>
        </w:rPr>
        <w:tab/>
      </w:r>
      <w:r w:rsidR="00841701">
        <w:rPr>
          <w:rFonts w:ascii="Times New Roman" w:hAnsi="Times New Roman" w:cs="Times New Roman"/>
          <w:sz w:val="24"/>
          <w:szCs w:val="24"/>
        </w:rPr>
        <w:t>June</w:t>
      </w:r>
      <w:r w:rsidR="0057404C" w:rsidRPr="00B970D7">
        <w:rPr>
          <w:rFonts w:ascii="Times New Roman" w:hAnsi="Times New Roman" w:cs="Times New Roman"/>
          <w:sz w:val="24"/>
          <w:szCs w:val="24"/>
        </w:rPr>
        <w:t xml:space="preserve"> 202</w:t>
      </w:r>
      <w:r w:rsidR="00841701">
        <w:rPr>
          <w:rFonts w:ascii="Times New Roman" w:hAnsi="Times New Roman" w:cs="Times New Roman"/>
          <w:sz w:val="24"/>
          <w:szCs w:val="24"/>
        </w:rPr>
        <w:t>5</w:t>
      </w:r>
    </w:p>
    <w:p w14:paraId="1C22DB56" w14:textId="77777777" w:rsidR="005E1DF9" w:rsidRDefault="005E1DF9">
      <w:pPr>
        <w:rPr>
          <w:rFonts w:ascii="Times New Roman" w:hAnsi="Times New Roman" w:cs="Times New Roman"/>
          <w:sz w:val="24"/>
          <w:szCs w:val="24"/>
        </w:rPr>
      </w:pPr>
    </w:p>
    <w:p w14:paraId="0CE55BCC" w14:textId="58BB3F7A" w:rsidR="00457EDE" w:rsidRDefault="00457EDE" w:rsidP="00457EDE">
      <w:pPr>
        <w:rPr>
          <w:rFonts w:ascii="Times New Roman" w:hAnsi="Times New Roman" w:cs="Times New Roman"/>
          <w:sz w:val="24"/>
          <w:szCs w:val="24"/>
        </w:rPr>
      </w:pPr>
      <w:r w:rsidRPr="00B970D7">
        <w:rPr>
          <w:rFonts w:ascii="Times New Roman" w:hAnsi="Times New Roman" w:cs="Times New Roman"/>
          <w:sz w:val="24"/>
          <w:szCs w:val="24"/>
        </w:rPr>
        <w:t>The tenure timetable requires that faculty members submit their review materials to the respective department office no later than October 1</w:t>
      </w:r>
      <w:r w:rsidR="005E1DF9">
        <w:rPr>
          <w:rFonts w:ascii="Times New Roman" w:hAnsi="Times New Roman" w:cs="Times New Roman"/>
          <w:sz w:val="24"/>
          <w:szCs w:val="24"/>
        </w:rPr>
        <w:t>5</w:t>
      </w:r>
      <w:r w:rsidRPr="00B970D7">
        <w:rPr>
          <w:rFonts w:ascii="Times New Roman" w:hAnsi="Times New Roman" w:cs="Times New Roman"/>
          <w:sz w:val="24"/>
          <w:szCs w:val="24"/>
        </w:rPr>
        <w:t>, 202</w:t>
      </w:r>
      <w:r w:rsidR="005E1DF9">
        <w:rPr>
          <w:rFonts w:ascii="Times New Roman" w:hAnsi="Times New Roman" w:cs="Times New Roman"/>
          <w:sz w:val="24"/>
          <w:szCs w:val="24"/>
        </w:rPr>
        <w:t>5</w:t>
      </w:r>
      <w:r w:rsidRPr="00B970D7">
        <w:rPr>
          <w:rFonts w:ascii="Times New Roman" w:hAnsi="Times New Roman" w:cs="Times New Roman"/>
          <w:sz w:val="24"/>
          <w:szCs w:val="24"/>
        </w:rPr>
        <w:t xml:space="preserve">. The tenure timetable </w:t>
      </w:r>
      <w:r>
        <w:rPr>
          <w:rFonts w:ascii="Times New Roman" w:hAnsi="Times New Roman" w:cs="Times New Roman"/>
          <w:sz w:val="24"/>
          <w:szCs w:val="24"/>
        </w:rPr>
        <w:t xml:space="preserve">also </w:t>
      </w:r>
      <w:r w:rsidRPr="00B970D7">
        <w:rPr>
          <w:rFonts w:ascii="Times New Roman" w:hAnsi="Times New Roman" w:cs="Times New Roman"/>
          <w:sz w:val="24"/>
          <w:szCs w:val="24"/>
        </w:rPr>
        <w:t xml:space="preserve">requires the department chair/director to convene the first meeting of the department tenure committee by </w:t>
      </w:r>
      <w:r>
        <w:rPr>
          <w:rFonts w:ascii="Times New Roman" w:hAnsi="Times New Roman" w:cs="Times New Roman"/>
          <w:sz w:val="24"/>
          <w:szCs w:val="24"/>
        </w:rPr>
        <w:t>that same date</w:t>
      </w:r>
      <w:r w:rsidRPr="00B970D7">
        <w:rPr>
          <w:rFonts w:ascii="Times New Roman" w:hAnsi="Times New Roman" w:cs="Times New Roman"/>
          <w:sz w:val="24"/>
          <w:szCs w:val="24"/>
        </w:rPr>
        <w:t>. Please note that “required tenure review” includes 2nd, 4th, and final review</w:t>
      </w:r>
      <w:r w:rsidR="005E1DF9">
        <w:rPr>
          <w:rFonts w:ascii="Times New Roman" w:hAnsi="Times New Roman" w:cs="Times New Roman"/>
          <w:sz w:val="24"/>
          <w:szCs w:val="24"/>
        </w:rPr>
        <w:t xml:space="preserve"> as well as</w:t>
      </w:r>
      <w:r w:rsidRPr="00B970D7">
        <w:rPr>
          <w:rFonts w:ascii="Times New Roman" w:hAnsi="Times New Roman" w:cs="Times New Roman"/>
          <w:sz w:val="24"/>
          <w:szCs w:val="24"/>
        </w:rPr>
        <w:t xml:space="preserve"> any mandated additional review, and is applicable to tenure</w:t>
      </w:r>
      <w:r>
        <w:rPr>
          <w:rFonts w:ascii="Times New Roman" w:hAnsi="Times New Roman" w:cs="Times New Roman"/>
          <w:sz w:val="24"/>
          <w:szCs w:val="24"/>
        </w:rPr>
        <w:t>-</w:t>
      </w:r>
      <w:r w:rsidRPr="00B970D7">
        <w:rPr>
          <w:rFonts w:ascii="Times New Roman" w:hAnsi="Times New Roman" w:cs="Times New Roman"/>
          <w:sz w:val="24"/>
          <w:szCs w:val="24"/>
        </w:rPr>
        <w:t>track faculty who hold traditional rank as well as faculty specialist</w:t>
      </w:r>
      <w:r w:rsidR="005E1DF9">
        <w:rPr>
          <w:rFonts w:ascii="Times New Roman" w:hAnsi="Times New Roman" w:cs="Times New Roman"/>
          <w:sz w:val="24"/>
          <w:szCs w:val="24"/>
        </w:rPr>
        <w:t xml:space="preserve"> rank who have not yet been awarded tenure</w:t>
      </w:r>
      <w:r w:rsidRPr="00B970D7">
        <w:rPr>
          <w:rFonts w:ascii="Times New Roman" w:hAnsi="Times New Roman" w:cs="Times New Roman"/>
          <w:sz w:val="24"/>
          <w:szCs w:val="24"/>
        </w:rPr>
        <w:t xml:space="preserve">. </w:t>
      </w:r>
    </w:p>
    <w:p w14:paraId="0DF47D9A" w14:textId="1E815E81" w:rsidR="009D5ABD" w:rsidRDefault="0051006D">
      <w:pPr>
        <w:rPr>
          <w:rFonts w:ascii="Times New Roman" w:hAnsi="Times New Roman" w:cs="Times New Roman"/>
          <w:sz w:val="24"/>
          <w:szCs w:val="24"/>
        </w:rPr>
      </w:pPr>
      <w:r w:rsidRPr="00B970D7">
        <w:rPr>
          <w:rFonts w:ascii="Times New Roman" w:hAnsi="Times New Roman" w:cs="Times New Roman"/>
          <w:sz w:val="24"/>
          <w:szCs w:val="24"/>
        </w:rPr>
        <w:t>The tenure review process is described in Article 17, Tenure Policy and Procedures, of the Western/WMU-AAUP Agreement</w:t>
      </w:r>
      <w:r w:rsidR="008819A0">
        <w:rPr>
          <w:rFonts w:ascii="Times New Roman" w:hAnsi="Times New Roman" w:cs="Times New Roman"/>
          <w:sz w:val="24"/>
          <w:szCs w:val="24"/>
        </w:rPr>
        <w:t>.</w:t>
      </w:r>
      <w:r w:rsidRPr="00B970D7">
        <w:rPr>
          <w:rFonts w:ascii="Times New Roman" w:hAnsi="Times New Roman" w:cs="Times New Roman"/>
          <w:sz w:val="24"/>
          <w:szCs w:val="24"/>
        </w:rPr>
        <w:t xml:space="preserve"> (</w:t>
      </w:r>
      <w:r w:rsidR="008819A0">
        <w:rPr>
          <w:rFonts w:ascii="Times New Roman" w:hAnsi="Times New Roman" w:cs="Times New Roman"/>
          <w:sz w:val="24"/>
          <w:szCs w:val="24"/>
        </w:rPr>
        <w:t>The Agreement</w:t>
      </w:r>
      <w:r w:rsidR="008819A0" w:rsidRPr="00B970D7">
        <w:rPr>
          <w:rFonts w:ascii="Times New Roman" w:hAnsi="Times New Roman" w:cs="Times New Roman"/>
          <w:sz w:val="24"/>
          <w:szCs w:val="24"/>
        </w:rPr>
        <w:t xml:space="preserve"> </w:t>
      </w:r>
      <w:r w:rsidRPr="00B970D7">
        <w:rPr>
          <w:rFonts w:ascii="Times New Roman" w:hAnsi="Times New Roman" w:cs="Times New Roman"/>
          <w:sz w:val="24"/>
          <w:szCs w:val="24"/>
        </w:rPr>
        <w:t xml:space="preserve">can be found on the </w:t>
      </w:r>
      <w:r w:rsidRPr="00611AB7">
        <w:rPr>
          <w:rFonts w:ascii="Times New Roman" w:hAnsi="Times New Roman" w:cs="Times New Roman"/>
          <w:sz w:val="24"/>
          <w:szCs w:val="24"/>
        </w:rPr>
        <w:t xml:space="preserve">web at </w:t>
      </w:r>
      <w:hyperlink r:id="rId9" w:history="1">
        <w:r w:rsidR="008819A0" w:rsidRPr="00587451">
          <w:rPr>
            <w:rStyle w:val="Hyperlink"/>
            <w:rFonts w:ascii="Times New Roman" w:hAnsi="Times New Roman" w:cs="Times New Roman"/>
            <w:sz w:val="24"/>
            <w:szCs w:val="24"/>
          </w:rPr>
          <w:t>2021-2026 WMU/WMU-AAUP Agreement</w:t>
        </w:r>
        <w:r w:rsidR="008819A0" w:rsidRPr="00587451">
          <w:rPr>
            <w:rStyle w:val="Hyperlink"/>
            <w:rFonts w:ascii="Times New Roman" w:hAnsi="Times New Roman" w:cs="Times New Roman"/>
            <w:sz w:val="24"/>
            <w:szCs w:val="24"/>
          </w:rPr>
          <w:t xml:space="preserve"> </w:t>
        </w:r>
        <w:r w:rsidR="008819A0" w:rsidRPr="00587451">
          <w:rPr>
            <w:rStyle w:val="Hyperlink"/>
            <w:rFonts w:ascii="Times New Roman" w:hAnsi="Times New Roman" w:cs="Times New Roman"/>
            <w:sz w:val="24"/>
            <w:szCs w:val="24"/>
          </w:rPr>
          <w:t>(wmich.edu)</w:t>
        </w:r>
      </w:hyperlink>
      <w:r w:rsidRPr="00B970D7">
        <w:rPr>
          <w:rFonts w:ascii="Times New Roman" w:hAnsi="Times New Roman" w:cs="Times New Roman"/>
          <w:sz w:val="24"/>
          <w:szCs w:val="24"/>
        </w:rPr>
        <w:t>)</w:t>
      </w:r>
      <w:r w:rsidR="005E1DF9">
        <w:rPr>
          <w:rFonts w:ascii="Times New Roman" w:hAnsi="Times New Roman" w:cs="Times New Roman"/>
          <w:sz w:val="24"/>
          <w:szCs w:val="24"/>
        </w:rPr>
        <w:t xml:space="preserve">. </w:t>
      </w:r>
      <w:r w:rsidRPr="00B970D7">
        <w:rPr>
          <w:rFonts w:ascii="Times New Roman" w:hAnsi="Times New Roman" w:cs="Times New Roman"/>
          <w:sz w:val="24"/>
          <w:szCs w:val="24"/>
        </w:rPr>
        <w:t>Other articles in the Agreement, such as evaluation of faculty (Article 16) and faculty records (Article 11), contain material that pertains to tenure reviews</w:t>
      </w:r>
      <w:r w:rsidR="005E1DF9">
        <w:rPr>
          <w:rFonts w:ascii="Times New Roman" w:hAnsi="Times New Roman" w:cs="Times New Roman"/>
          <w:sz w:val="24"/>
          <w:szCs w:val="24"/>
        </w:rPr>
        <w:t>;</w:t>
      </w:r>
      <w:r w:rsidR="005E1DF9" w:rsidRPr="005E1DF9">
        <w:rPr>
          <w:rFonts w:ascii="Times New Roman" w:hAnsi="Times New Roman" w:cs="Times New Roman"/>
          <w:sz w:val="24"/>
          <w:szCs w:val="24"/>
        </w:rPr>
        <w:t xml:space="preserve"> </w:t>
      </w:r>
      <w:r w:rsidR="005E1DF9">
        <w:rPr>
          <w:rFonts w:ascii="Times New Roman" w:hAnsi="Times New Roman" w:cs="Times New Roman"/>
          <w:sz w:val="24"/>
          <w:szCs w:val="24"/>
        </w:rPr>
        <w:t>however, nothing in this process should refer to Article 1</w:t>
      </w:r>
      <w:r w:rsidR="005E1DF9">
        <w:rPr>
          <w:rFonts w:ascii="Times New Roman" w:hAnsi="Times New Roman" w:cs="Times New Roman"/>
          <w:sz w:val="24"/>
          <w:szCs w:val="24"/>
        </w:rPr>
        <w:t>8</w:t>
      </w:r>
      <w:r w:rsidR="005E1DF9">
        <w:rPr>
          <w:rFonts w:ascii="Times New Roman" w:hAnsi="Times New Roman" w:cs="Times New Roman"/>
          <w:sz w:val="24"/>
          <w:szCs w:val="24"/>
        </w:rPr>
        <w:t xml:space="preserve"> as that pertains only to </w:t>
      </w:r>
      <w:r w:rsidR="005E1DF9">
        <w:rPr>
          <w:rFonts w:ascii="Times New Roman" w:hAnsi="Times New Roman" w:cs="Times New Roman"/>
          <w:sz w:val="24"/>
          <w:szCs w:val="24"/>
        </w:rPr>
        <w:t>promotion</w:t>
      </w:r>
      <w:r w:rsidR="005E1DF9">
        <w:rPr>
          <w:rFonts w:ascii="Times New Roman" w:hAnsi="Times New Roman" w:cs="Times New Roman"/>
          <w:sz w:val="24"/>
          <w:szCs w:val="24"/>
        </w:rPr>
        <w:t xml:space="preserve"> processes</w:t>
      </w:r>
      <w:r w:rsidRPr="00B970D7">
        <w:rPr>
          <w:rFonts w:ascii="Times New Roman" w:hAnsi="Times New Roman" w:cs="Times New Roman"/>
          <w:sz w:val="24"/>
          <w:szCs w:val="24"/>
        </w:rPr>
        <w:t xml:space="preserve">. In addition, department policy statements may have material relevant to tenure reviews. It is important to review any such materials </w:t>
      </w:r>
      <w:r w:rsidR="00BC16F4">
        <w:rPr>
          <w:rFonts w:ascii="Times New Roman" w:hAnsi="Times New Roman" w:cs="Times New Roman"/>
          <w:sz w:val="24"/>
          <w:szCs w:val="24"/>
        </w:rPr>
        <w:t>as part of</w:t>
      </w:r>
      <w:r w:rsidRPr="00B970D7">
        <w:rPr>
          <w:rFonts w:ascii="Times New Roman" w:hAnsi="Times New Roman" w:cs="Times New Roman"/>
          <w:sz w:val="24"/>
          <w:szCs w:val="24"/>
        </w:rPr>
        <w:t xml:space="preserve"> conducting tenure reviews. </w:t>
      </w:r>
    </w:p>
    <w:p w14:paraId="156C968A" w14:textId="77777777" w:rsidR="00355C60" w:rsidRDefault="0051006D">
      <w:pPr>
        <w:rPr>
          <w:rFonts w:ascii="Times New Roman" w:hAnsi="Times New Roman" w:cs="Times New Roman"/>
          <w:sz w:val="24"/>
          <w:szCs w:val="24"/>
        </w:rPr>
      </w:pPr>
      <w:r w:rsidRPr="00B970D7">
        <w:rPr>
          <w:rFonts w:ascii="Times New Roman" w:hAnsi="Times New Roman" w:cs="Times New Roman"/>
          <w:sz w:val="24"/>
          <w:szCs w:val="24"/>
        </w:rPr>
        <w:t xml:space="preserve">In the case of joint appointments, please review Article 17.§6.4 and Appendix F, as there are additional deadlines for (a) the secondary department committee and chair to forward reviews to the candidate, (b) the candidate to file appeals of reviews, and (c) the secondary department committee and chair to forward reviews to the primary department. </w:t>
      </w:r>
    </w:p>
    <w:p w14:paraId="5A4B5FB9" w14:textId="4EA2300C" w:rsidR="009150CD" w:rsidRDefault="009150CD" w:rsidP="009150CD">
      <w:pPr>
        <w:rPr>
          <w:rFonts w:ascii="Times New Roman" w:hAnsi="Times New Roman" w:cs="Times New Roman"/>
          <w:sz w:val="24"/>
          <w:szCs w:val="24"/>
        </w:rPr>
      </w:pPr>
      <w:r>
        <w:rPr>
          <w:rFonts w:ascii="Times New Roman" w:hAnsi="Times New Roman" w:cs="Times New Roman"/>
          <w:sz w:val="24"/>
          <w:szCs w:val="24"/>
        </w:rPr>
        <w:t xml:space="preserve">The attached documents </w:t>
      </w:r>
      <w:r>
        <w:rPr>
          <w:rFonts w:ascii="Times New Roman" w:hAnsi="Times New Roman" w:cs="Times New Roman"/>
          <w:sz w:val="24"/>
          <w:szCs w:val="24"/>
        </w:rPr>
        <w:t>for</w:t>
      </w:r>
      <w:r>
        <w:rPr>
          <w:rFonts w:ascii="Times New Roman" w:hAnsi="Times New Roman" w:cs="Times New Roman"/>
          <w:sz w:val="24"/>
          <w:szCs w:val="24"/>
        </w:rPr>
        <w:t xml:space="preserve"> the abbreviated file checklist and required cover sheet for </w:t>
      </w:r>
      <w:r>
        <w:rPr>
          <w:rFonts w:ascii="Times New Roman" w:hAnsi="Times New Roman" w:cs="Times New Roman"/>
          <w:sz w:val="24"/>
          <w:szCs w:val="24"/>
        </w:rPr>
        <w:t>tenure</w:t>
      </w:r>
      <w:r>
        <w:rPr>
          <w:rFonts w:ascii="Times New Roman" w:hAnsi="Times New Roman" w:cs="Times New Roman"/>
          <w:sz w:val="24"/>
          <w:szCs w:val="24"/>
        </w:rPr>
        <w:t xml:space="preserve"> reviews. These shall be used in preparing and submitting </w:t>
      </w:r>
      <w:r>
        <w:rPr>
          <w:rFonts w:ascii="Times New Roman" w:hAnsi="Times New Roman" w:cs="Times New Roman"/>
          <w:sz w:val="24"/>
          <w:szCs w:val="24"/>
        </w:rPr>
        <w:t>tenure</w:t>
      </w:r>
      <w:r>
        <w:rPr>
          <w:rFonts w:ascii="Times New Roman" w:hAnsi="Times New Roman" w:cs="Times New Roman"/>
          <w:sz w:val="24"/>
          <w:szCs w:val="24"/>
        </w:rPr>
        <w:t xml:space="preserve"> recommendations. Please make these forms available to the department and college committees for their use in the review process. </w:t>
      </w:r>
    </w:p>
    <w:p w14:paraId="505A66E0" w14:textId="2274C3D6" w:rsidR="005C41CD" w:rsidRDefault="0051006D">
      <w:pPr>
        <w:rPr>
          <w:rFonts w:ascii="Times New Roman" w:hAnsi="Times New Roman" w:cs="Times New Roman"/>
          <w:sz w:val="24"/>
          <w:szCs w:val="24"/>
        </w:rPr>
      </w:pPr>
      <w:r w:rsidRPr="00550040">
        <w:rPr>
          <w:rFonts w:ascii="Times New Roman" w:hAnsi="Times New Roman" w:cs="Times New Roman"/>
          <w:b/>
          <w:bCs/>
          <w:sz w:val="24"/>
          <w:szCs w:val="24"/>
        </w:rPr>
        <w:t>NOTE</w:t>
      </w:r>
      <w:r w:rsidRPr="00B970D7">
        <w:rPr>
          <w:rFonts w:ascii="Times New Roman" w:hAnsi="Times New Roman" w:cs="Times New Roman"/>
          <w:sz w:val="24"/>
          <w:szCs w:val="24"/>
        </w:rPr>
        <w:t>: If the candidate is applying for promotion to full professor or master faculty specialist at the same time</w:t>
      </w:r>
      <w:r w:rsidR="00BC1A16">
        <w:rPr>
          <w:rFonts w:ascii="Times New Roman" w:hAnsi="Times New Roman" w:cs="Times New Roman"/>
          <w:sz w:val="24"/>
          <w:szCs w:val="24"/>
        </w:rPr>
        <w:t xml:space="preserve"> as they are seeking tenure, please consult with the Director, Academic Labor Relations</w:t>
      </w:r>
      <w:r w:rsidR="004437CB">
        <w:rPr>
          <w:rFonts w:ascii="Times New Roman" w:hAnsi="Times New Roman" w:cs="Times New Roman"/>
          <w:sz w:val="24"/>
          <w:szCs w:val="24"/>
        </w:rPr>
        <w:t>.</w:t>
      </w:r>
      <w:r w:rsidRPr="00B970D7">
        <w:rPr>
          <w:rFonts w:ascii="Times New Roman" w:hAnsi="Times New Roman" w:cs="Times New Roman"/>
          <w:sz w:val="24"/>
          <w:szCs w:val="24"/>
        </w:rPr>
        <w:t xml:space="preserve"> </w:t>
      </w:r>
    </w:p>
    <w:p w14:paraId="4DA8DE51" w14:textId="77777777" w:rsidR="005C41CD" w:rsidRDefault="0051006D">
      <w:pPr>
        <w:rPr>
          <w:rFonts w:ascii="Times New Roman" w:hAnsi="Times New Roman" w:cs="Times New Roman"/>
          <w:sz w:val="24"/>
          <w:szCs w:val="24"/>
        </w:rPr>
      </w:pPr>
      <w:r w:rsidRPr="00B970D7">
        <w:rPr>
          <w:rFonts w:ascii="Times New Roman" w:hAnsi="Times New Roman" w:cs="Times New Roman"/>
          <w:sz w:val="24"/>
          <w:szCs w:val="24"/>
        </w:rPr>
        <w:lastRenderedPageBreak/>
        <w:t xml:space="preserve">The following general principles apply to reviews conducted by department tenure committees (DTC), chairs/directors, and deans: </w:t>
      </w:r>
    </w:p>
    <w:p w14:paraId="3A2BE935" w14:textId="62617BA0" w:rsidR="00550040" w:rsidRDefault="0051006D" w:rsidP="00550040">
      <w:pPr>
        <w:pStyle w:val="ListParagraph"/>
        <w:numPr>
          <w:ilvl w:val="0"/>
          <w:numId w:val="1"/>
        </w:numPr>
        <w:contextualSpacing w:val="0"/>
        <w:rPr>
          <w:rFonts w:ascii="Times New Roman" w:hAnsi="Times New Roman" w:cs="Times New Roman"/>
          <w:sz w:val="24"/>
          <w:szCs w:val="24"/>
        </w:rPr>
      </w:pPr>
      <w:r w:rsidRPr="00550040">
        <w:rPr>
          <w:rFonts w:ascii="Times New Roman" w:hAnsi="Times New Roman" w:cs="Times New Roman"/>
          <w:sz w:val="24"/>
          <w:szCs w:val="24"/>
        </w:rPr>
        <w:t>Reviews will state the strengths and weaknesses of each candidate, referring specifically to the candidate’s performance in the areas of professional competence, professional recognition (except faculty specialists), and professional service. The reviews shall include evaluations of the candidate’s record in each of these areas, using (as appropriate) any terms specified in department policy statements. Reviewers at all levels must clearly state whether the overall review is positive, positive with conditions, negative with conditions, or negative</w:t>
      </w:r>
      <w:r w:rsidR="00D35E99">
        <w:rPr>
          <w:rFonts w:ascii="Times New Roman" w:hAnsi="Times New Roman" w:cs="Times New Roman"/>
          <w:sz w:val="24"/>
          <w:szCs w:val="24"/>
        </w:rPr>
        <w:t xml:space="preserve"> for probationary reviews</w:t>
      </w:r>
      <w:r w:rsidR="00BC2843">
        <w:rPr>
          <w:rFonts w:ascii="Times New Roman" w:hAnsi="Times New Roman" w:cs="Times New Roman"/>
          <w:sz w:val="24"/>
          <w:szCs w:val="24"/>
        </w:rPr>
        <w:t>,</w:t>
      </w:r>
      <w:r w:rsidR="00D35E99">
        <w:rPr>
          <w:rFonts w:ascii="Times New Roman" w:hAnsi="Times New Roman" w:cs="Times New Roman"/>
          <w:sz w:val="24"/>
          <w:szCs w:val="24"/>
        </w:rPr>
        <w:t xml:space="preserve"> and </w:t>
      </w:r>
      <w:r w:rsidR="008546C9">
        <w:rPr>
          <w:rFonts w:ascii="Times New Roman" w:hAnsi="Times New Roman" w:cs="Times New Roman"/>
          <w:sz w:val="24"/>
          <w:szCs w:val="24"/>
        </w:rPr>
        <w:t>positive or negative for final tenure re</w:t>
      </w:r>
      <w:r w:rsidR="00BC2843">
        <w:rPr>
          <w:rFonts w:ascii="Times New Roman" w:hAnsi="Times New Roman" w:cs="Times New Roman"/>
          <w:sz w:val="24"/>
          <w:szCs w:val="24"/>
        </w:rPr>
        <w:t>view</w:t>
      </w:r>
      <w:r w:rsidRPr="00550040">
        <w:rPr>
          <w:rFonts w:ascii="Times New Roman" w:hAnsi="Times New Roman" w:cs="Times New Roman"/>
          <w:sz w:val="24"/>
          <w:szCs w:val="24"/>
        </w:rPr>
        <w:t xml:space="preserve">. Each review should be an independent and comprehensive review, based on the reviewer’s assessment of the candidate’s record. </w:t>
      </w:r>
    </w:p>
    <w:p w14:paraId="3D21B5AC" w14:textId="77777777" w:rsidR="00550040" w:rsidRDefault="0051006D" w:rsidP="00550040">
      <w:pPr>
        <w:pStyle w:val="ListParagraph"/>
        <w:numPr>
          <w:ilvl w:val="0"/>
          <w:numId w:val="1"/>
        </w:numPr>
        <w:contextualSpacing w:val="0"/>
        <w:rPr>
          <w:rFonts w:ascii="Times New Roman" w:hAnsi="Times New Roman" w:cs="Times New Roman"/>
          <w:sz w:val="24"/>
          <w:szCs w:val="24"/>
        </w:rPr>
      </w:pPr>
      <w:r w:rsidRPr="00550040">
        <w:rPr>
          <w:rFonts w:ascii="Times New Roman" w:hAnsi="Times New Roman" w:cs="Times New Roman"/>
          <w:sz w:val="24"/>
          <w:szCs w:val="24"/>
        </w:rPr>
        <w:t xml:space="preserve">When the recommendation is to continue the appointment with conditions, specify clearly any identified deficiencies that, if not corrected, could lead to a negative recommendation or non-renewal in the future. </w:t>
      </w:r>
    </w:p>
    <w:p w14:paraId="367D7C60" w14:textId="77777777" w:rsidR="00550040" w:rsidRDefault="0051006D" w:rsidP="00550040">
      <w:pPr>
        <w:pStyle w:val="ListParagraph"/>
        <w:numPr>
          <w:ilvl w:val="0"/>
          <w:numId w:val="1"/>
        </w:numPr>
        <w:contextualSpacing w:val="0"/>
        <w:rPr>
          <w:rFonts w:ascii="Times New Roman" w:hAnsi="Times New Roman" w:cs="Times New Roman"/>
          <w:sz w:val="24"/>
          <w:szCs w:val="24"/>
        </w:rPr>
      </w:pPr>
      <w:r w:rsidRPr="00550040">
        <w:rPr>
          <w:rFonts w:ascii="Times New Roman" w:hAnsi="Times New Roman" w:cs="Times New Roman"/>
          <w:sz w:val="24"/>
          <w:szCs w:val="24"/>
        </w:rPr>
        <w:t xml:space="preserve">When the recommendation is to not renew the appointment or to deny tenure, state clearly and precisely the reasons for the recommendation. </w:t>
      </w:r>
    </w:p>
    <w:p w14:paraId="079B7B9F" w14:textId="0937A339" w:rsidR="003F1CA1" w:rsidRPr="00550040" w:rsidRDefault="0051006D" w:rsidP="00550040">
      <w:pPr>
        <w:pStyle w:val="ListParagraph"/>
        <w:numPr>
          <w:ilvl w:val="0"/>
          <w:numId w:val="1"/>
        </w:numPr>
        <w:contextualSpacing w:val="0"/>
        <w:rPr>
          <w:rFonts w:ascii="Times New Roman" w:hAnsi="Times New Roman" w:cs="Times New Roman"/>
          <w:sz w:val="24"/>
          <w:szCs w:val="24"/>
        </w:rPr>
      </w:pPr>
      <w:r w:rsidRPr="00550040">
        <w:rPr>
          <w:rFonts w:ascii="Times New Roman" w:hAnsi="Times New Roman" w:cs="Times New Roman"/>
          <w:sz w:val="24"/>
          <w:szCs w:val="24"/>
        </w:rPr>
        <w:t xml:space="preserve">Candidates may appeal recommendations before the recommendations are forwarded to the next reviewer, as specified by the timeline in the Western/WMU-AAUP Agreement (Appendix F). Please note that should an appeal result in a revised recommendation, the original recommendation and the candidate’s request for an appeal will be removed from the tenure file. In cases where the appeal does not result in any change, the appeal materials remain a part of the tenure file. </w:t>
      </w:r>
    </w:p>
    <w:p w14:paraId="580A3044" w14:textId="4C65DEF9" w:rsidR="005E1DF9" w:rsidRPr="005E1DF9" w:rsidRDefault="005E1DF9" w:rsidP="005E1DF9">
      <w:pPr>
        <w:rPr>
          <w:rFonts w:ascii="Times New Roman" w:hAnsi="Times New Roman" w:cs="Times New Roman"/>
          <w:sz w:val="24"/>
          <w:szCs w:val="24"/>
        </w:rPr>
      </w:pPr>
      <w:r w:rsidRPr="005E1DF9">
        <w:rPr>
          <w:rFonts w:ascii="Times New Roman" w:hAnsi="Times New Roman" w:cs="Times New Roman"/>
          <w:sz w:val="24"/>
          <w:szCs w:val="24"/>
        </w:rPr>
        <w:t xml:space="preserve">At no point should the </w:t>
      </w:r>
      <w:r>
        <w:rPr>
          <w:rFonts w:ascii="Times New Roman" w:hAnsi="Times New Roman" w:cs="Times New Roman"/>
          <w:sz w:val="24"/>
          <w:szCs w:val="24"/>
        </w:rPr>
        <w:t>tenure</w:t>
      </w:r>
      <w:r w:rsidRPr="005E1DF9">
        <w:rPr>
          <w:rFonts w:ascii="Times New Roman" w:hAnsi="Times New Roman" w:cs="Times New Roman"/>
          <w:sz w:val="24"/>
          <w:szCs w:val="24"/>
        </w:rPr>
        <w:t xml:space="preserve"> process or related letters </w:t>
      </w:r>
      <w:r w:rsidRPr="005E1DF9">
        <w:rPr>
          <w:rFonts w:ascii="Times New Roman" w:hAnsi="Times New Roman" w:cs="Times New Roman"/>
          <w:sz w:val="24"/>
          <w:szCs w:val="24"/>
        </w:rPr>
        <w:t>refer</w:t>
      </w:r>
      <w:r w:rsidRPr="005E1DF9">
        <w:rPr>
          <w:rFonts w:ascii="Times New Roman" w:hAnsi="Times New Roman" w:cs="Times New Roman"/>
          <w:sz w:val="24"/>
          <w:szCs w:val="24"/>
        </w:rPr>
        <w:t xml:space="preserve"> to Article 1</w:t>
      </w:r>
      <w:r>
        <w:rPr>
          <w:rFonts w:ascii="Times New Roman" w:hAnsi="Times New Roman" w:cs="Times New Roman"/>
          <w:sz w:val="24"/>
          <w:szCs w:val="24"/>
        </w:rPr>
        <w:t>8</w:t>
      </w:r>
      <w:r w:rsidRPr="005E1DF9">
        <w:rPr>
          <w:rFonts w:ascii="Times New Roman" w:hAnsi="Times New Roman" w:cs="Times New Roman"/>
          <w:sz w:val="24"/>
          <w:szCs w:val="24"/>
        </w:rPr>
        <w:t xml:space="preserve"> of the </w:t>
      </w:r>
      <w:r w:rsidRPr="005E1DF9">
        <w:rPr>
          <w:rFonts w:ascii="Times New Roman" w:hAnsi="Times New Roman" w:cs="Times New Roman"/>
          <w:sz w:val="24"/>
          <w:szCs w:val="24"/>
        </w:rPr>
        <w:t>W</w:t>
      </w:r>
      <w:r>
        <w:rPr>
          <w:rFonts w:ascii="Times New Roman" w:hAnsi="Times New Roman" w:cs="Times New Roman"/>
          <w:sz w:val="24"/>
          <w:szCs w:val="24"/>
        </w:rPr>
        <w:t>estern/</w:t>
      </w:r>
      <w:r w:rsidRPr="005E1DF9">
        <w:rPr>
          <w:rFonts w:ascii="Times New Roman" w:hAnsi="Times New Roman" w:cs="Times New Roman"/>
          <w:sz w:val="24"/>
          <w:szCs w:val="24"/>
        </w:rPr>
        <w:t>WMU</w:t>
      </w:r>
      <w:r>
        <w:rPr>
          <w:rFonts w:ascii="Times New Roman" w:hAnsi="Times New Roman" w:cs="Times New Roman"/>
          <w:sz w:val="24"/>
          <w:szCs w:val="24"/>
        </w:rPr>
        <w:t>-</w:t>
      </w:r>
      <w:r w:rsidRPr="005E1DF9">
        <w:rPr>
          <w:rFonts w:ascii="Times New Roman" w:hAnsi="Times New Roman" w:cs="Times New Roman"/>
          <w:sz w:val="24"/>
          <w:szCs w:val="24"/>
        </w:rPr>
        <w:t>AAUP Agreement.</w:t>
      </w:r>
    </w:p>
    <w:p w14:paraId="19EA7C1E" w14:textId="77777777" w:rsidR="005E1DF9" w:rsidRDefault="005E1DF9" w:rsidP="005E1DF9">
      <w:pPr>
        <w:pStyle w:val="ListParagraph"/>
        <w:rPr>
          <w:rFonts w:ascii="Times New Roman" w:hAnsi="Times New Roman" w:cs="Times New Roman"/>
          <w:sz w:val="24"/>
          <w:szCs w:val="24"/>
        </w:rPr>
      </w:pPr>
    </w:p>
    <w:p w14:paraId="53A85574" w14:textId="77777777" w:rsidR="005E1DF9" w:rsidRPr="005E1DF9" w:rsidRDefault="005E1DF9" w:rsidP="005E1DF9">
      <w:pPr>
        <w:spacing w:after="0"/>
        <w:rPr>
          <w:rFonts w:ascii="Times New Roman" w:hAnsi="Times New Roman" w:cs="Times New Roman"/>
          <w:sz w:val="24"/>
          <w:szCs w:val="24"/>
        </w:rPr>
      </w:pPr>
      <w:r w:rsidRPr="005E1DF9">
        <w:rPr>
          <w:rFonts w:ascii="Times New Roman" w:hAnsi="Times New Roman" w:cs="Times New Roman"/>
          <w:sz w:val="24"/>
          <w:szCs w:val="24"/>
        </w:rPr>
        <w:t xml:space="preserve">C: </w:t>
      </w:r>
      <w:r w:rsidRPr="005E1DF9">
        <w:rPr>
          <w:rFonts w:ascii="Times New Roman" w:hAnsi="Times New Roman" w:cs="Times New Roman"/>
          <w:sz w:val="24"/>
          <w:szCs w:val="24"/>
        </w:rPr>
        <w:tab/>
        <w:t xml:space="preserve">President, WMU </w:t>
      </w:r>
    </w:p>
    <w:p w14:paraId="7BE312B6" w14:textId="77777777" w:rsidR="005E1DF9" w:rsidRPr="005E1DF9" w:rsidRDefault="005E1DF9" w:rsidP="005E1DF9">
      <w:pPr>
        <w:spacing w:after="0"/>
        <w:ind w:firstLine="720"/>
        <w:rPr>
          <w:rFonts w:ascii="Times New Roman" w:hAnsi="Times New Roman" w:cs="Times New Roman"/>
          <w:sz w:val="24"/>
          <w:szCs w:val="24"/>
        </w:rPr>
      </w:pPr>
      <w:r w:rsidRPr="005E1DF9">
        <w:rPr>
          <w:rFonts w:ascii="Times New Roman" w:hAnsi="Times New Roman" w:cs="Times New Roman"/>
          <w:sz w:val="24"/>
          <w:szCs w:val="24"/>
        </w:rPr>
        <w:t xml:space="preserve">President, WMU-AAUP </w:t>
      </w:r>
    </w:p>
    <w:p w14:paraId="5151CC93" w14:textId="77777777" w:rsidR="005E1DF9" w:rsidRPr="005E1DF9" w:rsidRDefault="005E1DF9" w:rsidP="005E1DF9">
      <w:pPr>
        <w:spacing w:after="0"/>
        <w:ind w:firstLine="720"/>
        <w:rPr>
          <w:rFonts w:ascii="Times New Roman" w:hAnsi="Times New Roman" w:cs="Times New Roman"/>
          <w:sz w:val="24"/>
          <w:szCs w:val="24"/>
        </w:rPr>
      </w:pPr>
      <w:r w:rsidRPr="005E1DF9">
        <w:rPr>
          <w:rFonts w:ascii="Times New Roman" w:hAnsi="Times New Roman" w:cs="Times New Roman"/>
          <w:sz w:val="24"/>
          <w:szCs w:val="24"/>
        </w:rPr>
        <w:t>Director, Academic Labor Relations</w:t>
      </w:r>
    </w:p>
    <w:p w14:paraId="6CA7D1CA" w14:textId="3A2928AC" w:rsidR="00D35A9C" w:rsidRPr="00B970D7" w:rsidRDefault="00D35A9C" w:rsidP="005E1DF9">
      <w:pPr>
        <w:contextualSpacing/>
        <w:rPr>
          <w:rFonts w:ascii="Times New Roman" w:hAnsi="Times New Roman" w:cs="Times New Roman"/>
          <w:sz w:val="24"/>
          <w:szCs w:val="24"/>
        </w:rPr>
      </w:pPr>
    </w:p>
    <w:sectPr w:rsidR="00D35A9C" w:rsidRPr="00B970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6D12" w14:textId="77777777" w:rsidR="00AA4F93" w:rsidRDefault="00AA4F93" w:rsidP="007963F7">
      <w:pPr>
        <w:spacing w:after="0" w:line="240" w:lineRule="auto"/>
      </w:pPr>
      <w:r>
        <w:separator/>
      </w:r>
    </w:p>
  </w:endnote>
  <w:endnote w:type="continuationSeparator" w:id="0">
    <w:p w14:paraId="3A89E8E1" w14:textId="77777777" w:rsidR="00AA4F93" w:rsidRDefault="00AA4F93" w:rsidP="0079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ource Sans Pro Black">
    <w:altName w:val="Cambria Math"/>
    <w:panose1 w:val="020B0803030403020204"/>
    <w:charset w:val="00"/>
    <w:family w:val="swiss"/>
    <w:pitch w:val="variable"/>
    <w:sig w:usb0="600002F7" w:usb1="02000001"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E84F" w14:textId="77777777" w:rsidR="007D279C" w:rsidRDefault="007D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2B75" w14:textId="20E63AD1" w:rsidR="007963F7" w:rsidRDefault="007963F7">
    <w:pPr>
      <w:pStyle w:val="Footer"/>
    </w:pPr>
    <w:r>
      <w:rPr>
        <w:noProof/>
      </w:rPr>
      <mc:AlternateContent>
        <mc:Choice Requires="wps">
          <w:drawing>
            <wp:anchor distT="0" distB="0" distL="114300" distR="114300" simplePos="0" relativeHeight="251659264" behindDoc="1" locked="1" layoutInCell="1" allowOverlap="1" wp14:anchorId="45062B8F" wp14:editId="7D5B5571">
              <wp:simplePos x="0" y="0"/>
              <wp:positionH relativeFrom="margin">
                <wp:posOffset>-161925</wp:posOffset>
              </wp:positionH>
              <wp:positionV relativeFrom="paragraph">
                <wp:posOffset>-166370</wp:posOffset>
              </wp:positionV>
              <wp:extent cx="6400165" cy="790575"/>
              <wp:effectExtent l="0" t="0" r="635" b="9525"/>
              <wp:wrapTight wrapText="bothSides">
                <wp:wrapPolygon edited="0">
                  <wp:start x="0" y="0"/>
                  <wp:lineTo x="0" y="21340"/>
                  <wp:lineTo x="21538" y="21340"/>
                  <wp:lineTo x="2153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400165" cy="790575"/>
                      </a:xfrm>
                      <a:prstGeom prst="rect">
                        <a:avLst/>
                      </a:prstGeom>
                      <a:solidFill>
                        <a:sysClr val="window" lastClr="FFFFFF"/>
                      </a:solidFill>
                      <a:ln w="6350">
                        <a:noFill/>
                      </a:ln>
                    </wps:spPr>
                    <wps:txbx>
                      <w:txbxContent>
                        <w:p w14:paraId="3B2B5870" w14:textId="77777777" w:rsidR="007D279C" w:rsidRDefault="007D279C" w:rsidP="007963F7">
                          <w:pPr>
                            <w:pStyle w:val="BasicParagraph"/>
                            <w:spacing w:line="240" w:lineRule="auto"/>
                            <w:ind w:left="1440"/>
                            <w:jc w:val="right"/>
                            <w:rPr>
                              <w:rFonts w:asciiTheme="minorHAnsi" w:hAnsiTheme="minorHAnsi" w:cstheme="minorHAnsi"/>
                              <w:color w:val="532E1F"/>
                              <w:sz w:val="18"/>
                              <w:szCs w:val="18"/>
                            </w:rPr>
                          </w:pPr>
                        </w:p>
                        <w:p w14:paraId="758E2C01" w14:textId="64A5794D" w:rsidR="007963F7" w:rsidRPr="00D765C9" w:rsidRDefault="007963F7" w:rsidP="007963F7">
                          <w:pPr>
                            <w:pStyle w:val="BasicParagraph"/>
                            <w:spacing w:line="240" w:lineRule="auto"/>
                            <w:ind w:left="1440"/>
                            <w:jc w:val="right"/>
                            <w:rPr>
                              <w:rFonts w:asciiTheme="minorHAnsi" w:hAnsiTheme="minorHAnsi" w:cstheme="minorHAnsi"/>
                              <w:color w:val="532E1F"/>
                              <w:sz w:val="18"/>
                              <w:szCs w:val="18"/>
                            </w:rPr>
                          </w:pPr>
                          <w:r w:rsidRPr="00D765C9">
                            <w:rPr>
                              <w:rFonts w:asciiTheme="minorHAnsi" w:hAnsiTheme="minorHAnsi" w:cstheme="minorHAnsi"/>
                              <w:color w:val="532E1F"/>
                              <w:sz w:val="18"/>
                              <w:szCs w:val="18"/>
                            </w:rPr>
                            <w:t>1903 W. Michigan Ave., Kalamazoo, MI 49008-5204</w:t>
                          </w:r>
                          <w:r w:rsidRPr="00D765C9">
                            <w:rPr>
                              <w:rFonts w:asciiTheme="minorHAnsi" w:hAnsiTheme="minorHAnsi" w:cstheme="minorHAnsi"/>
                              <w:color w:val="532E1F"/>
                              <w:sz w:val="18"/>
                              <w:szCs w:val="18"/>
                            </w:rPr>
                            <w:br/>
                            <w:t>Phone: (269) 387-2380 • wmich.edu/provost</w:t>
                          </w:r>
                          <w:r w:rsidRPr="00D765C9">
                            <w:rPr>
                              <w:rFonts w:asciiTheme="minorHAnsi" w:hAnsiTheme="minorHAnsi" w:cstheme="minorHAnsi"/>
                              <w:color w:val="532E1F"/>
                              <w:sz w:val="18"/>
                              <w:szCs w:val="18"/>
                            </w:rPr>
                            <w:br/>
                            <w:t>3070 Seibert Administration Building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62B8F" id="_x0000_t202" coordsize="21600,21600" o:spt="202" path="m,l,21600r21600,l21600,xe">
              <v:stroke joinstyle="miter"/>
              <v:path gradientshapeok="t" o:connecttype="rect"/>
            </v:shapetype>
            <v:shape id="Text Box 4" o:spid="_x0000_s1027" type="#_x0000_t202" style="position:absolute;margin-left:-12.75pt;margin-top:-13.1pt;width:503.95pt;height:6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" fillcolor="window" stroked="f" strokeweight=".5pt">
              <v:textbox inset="0,,0">
                <w:txbxContent>
                  <w:p w14:paraId="3B2B5870" w14:textId="77777777" w:rsidR="007D279C" w:rsidRDefault="007D279C" w:rsidP="007963F7">
                    <w:pPr>
                      <w:pStyle w:val="BasicParagraph"/>
                      <w:spacing w:line="240" w:lineRule="auto"/>
                      <w:ind w:left="1440"/>
                      <w:jc w:val="right"/>
                      <w:rPr>
                        <w:rFonts w:asciiTheme="minorHAnsi" w:hAnsiTheme="minorHAnsi" w:cstheme="minorHAnsi"/>
                        <w:color w:val="532E1F"/>
                        <w:sz w:val="18"/>
                        <w:szCs w:val="18"/>
                      </w:rPr>
                    </w:pPr>
                  </w:p>
                  <w:p w14:paraId="758E2C01" w14:textId="64A5794D" w:rsidR="007963F7" w:rsidRPr="00D765C9" w:rsidRDefault="007963F7" w:rsidP="007963F7">
                    <w:pPr>
                      <w:pStyle w:val="BasicParagraph"/>
                      <w:spacing w:line="240" w:lineRule="auto"/>
                      <w:ind w:left="1440"/>
                      <w:jc w:val="right"/>
                      <w:rPr>
                        <w:rFonts w:asciiTheme="minorHAnsi" w:hAnsiTheme="minorHAnsi" w:cstheme="minorHAnsi"/>
                        <w:color w:val="532E1F"/>
                        <w:sz w:val="18"/>
                        <w:szCs w:val="18"/>
                      </w:rPr>
                    </w:pPr>
                    <w:r w:rsidRPr="00D765C9">
                      <w:rPr>
                        <w:rFonts w:asciiTheme="minorHAnsi" w:hAnsiTheme="minorHAnsi" w:cstheme="minorHAnsi"/>
                        <w:color w:val="532E1F"/>
                        <w:sz w:val="18"/>
                        <w:szCs w:val="18"/>
                      </w:rPr>
                      <w:t>1903 W. Michigan Ave., Kalamazoo, MI 49008-5204</w:t>
                    </w:r>
                    <w:r w:rsidRPr="00D765C9">
                      <w:rPr>
                        <w:rFonts w:asciiTheme="minorHAnsi" w:hAnsiTheme="minorHAnsi" w:cstheme="minorHAnsi"/>
                        <w:color w:val="532E1F"/>
                        <w:sz w:val="18"/>
                        <w:szCs w:val="18"/>
                      </w:rPr>
                      <w:br/>
                      <w:t>Phone: (269) 387-2380 • wmich.edu/provost</w:t>
                    </w:r>
                    <w:r w:rsidRPr="00D765C9">
                      <w:rPr>
                        <w:rFonts w:asciiTheme="minorHAnsi" w:hAnsiTheme="minorHAnsi" w:cstheme="minorHAnsi"/>
                        <w:color w:val="532E1F"/>
                        <w:sz w:val="18"/>
                        <w:szCs w:val="18"/>
                      </w:rPr>
                      <w:br/>
                      <w:t>3070 Seibert Administration Building</w:t>
                    </w:r>
                  </w:p>
                </w:txbxContent>
              </v:textbox>
              <w10:wrap type="tight" anchorx="margin"/>
              <w10:anchorlock/>
            </v:shape>
          </w:pict>
        </mc:Fallback>
      </mc:AlternateContent>
    </w:r>
  </w:p>
  <w:p w14:paraId="5C4ECD77" w14:textId="77777777" w:rsidR="007963F7" w:rsidRDefault="00796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5B03" w14:textId="77777777" w:rsidR="007D279C" w:rsidRDefault="007D2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2ABE7" w14:textId="77777777" w:rsidR="00AA4F93" w:rsidRDefault="00AA4F93" w:rsidP="007963F7">
      <w:pPr>
        <w:spacing w:after="0" w:line="240" w:lineRule="auto"/>
      </w:pPr>
      <w:r>
        <w:separator/>
      </w:r>
    </w:p>
  </w:footnote>
  <w:footnote w:type="continuationSeparator" w:id="0">
    <w:p w14:paraId="4C1C614D" w14:textId="77777777" w:rsidR="00AA4F93" w:rsidRDefault="00AA4F93" w:rsidP="00796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9777" w14:textId="77777777" w:rsidR="007D279C" w:rsidRDefault="007D2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DE23" w14:textId="77777777" w:rsidR="007D279C" w:rsidRDefault="007D2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F62F" w14:textId="77777777" w:rsidR="007D279C" w:rsidRDefault="007D2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0A6B"/>
    <w:multiLevelType w:val="hybridMultilevel"/>
    <w:tmpl w:val="92622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24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6D"/>
    <w:rsid w:val="00182CEA"/>
    <w:rsid w:val="00195FB9"/>
    <w:rsid w:val="001B5833"/>
    <w:rsid w:val="00224514"/>
    <w:rsid w:val="00281757"/>
    <w:rsid w:val="002D54BF"/>
    <w:rsid w:val="00355C60"/>
    <w:rsid w:val="003F1CA1"/>
    <w:rsid w:val="004437CB"/>
    <w:rsid w:val="00457EDE"/>
    <w:rsid w:val="004B53F9"/>
    <w:rsid w:val="0051006D"/>
    <w:rsid w:val="00550040"/>
    <w:rsid w:val="00554918"/>
    <w:rsid w:val="0057404C"/>
    <w:rsid w:val="00587451"/>
    <w:rsid w:val="005C41CD"/>
    <w:rsid w:val="005D6E5F"/>
    <w:rsid w:val="005E1DF9"/>
    <w:rsid w:val="00602D99"/>
    <w:rsid w:val="00611AB7"/>
    <w:rsid w:val="007963F7"/>
    <w:rsid w:val="007D279C"/>
    <w:rsid w:val="007F3CA9"/>
    <w:rsid w:val="00841701"/>
    <w:rsid w:val="008546C9"/>
    <w:rsid w:val="008819A0"/>
    <w:rsid w:val="008F6EDD"/>
    <w:rsid w:val="009150CD"/>
    <w:rsid w:val="009626CF"/>
    <w:rsid w:val="009D5ABD"/>
    <w:rsid w:val="009F17AC"/>
    <w:rsid w:val="00A50A34"/>
    <w:rsid w:val="00A84E7A"/>
    <w:rsid w:val="00AA4F93"/>
    <w:rsid w:val="00B17C9B"/>
    <w:rsid w:val="00B46B55"/>
    <w:rsid w:val="00B970D7"/>
    <w:rsid w:val="00BB38D6"/>
    <w:rsid w:val="00BC16F4"/>
    <w:rsid w:val="00BC1A16"/>
    <w:rsid w:val="00BC2843"/>
    <w:rsid w:val="00BD504C"/>
    <w:rsid w:val="00D35A9C"/>
    <w:rsid w:val="00D35E99"/>
    <w:rsid w:val="00D44DD1"/>
    <w:rsid w:val="00DC5D73"/>
    <w:rsid w:val="00DD302C"/>
    <w:rsid w:val="00E3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F27D"/>
  <w15:chartTrackingRefBased/>
  <w15:docId w15:val="{DCCC9B42-1724-4505-8C61-4ACD9B3D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040"/>
    <w:pPr>
      <w:ind w:left="720"/>
      <w:contextualSpacing/>
    </w:pPr>
  </w:style>
  <w:style w:type="character" w:styleId="CommentReference">
    <w:name w:val="annotation reference"/>
    <w:basedOn w:val="DefaultParagraphFont"/>
    <w:uiPriority w:val="99"/>
    <w:semiHidden/>
    <w:unhideWhenUsed/>
    <w:rsid w:val="00602D99"/>
    <w:rPr>
      <w:sz w:val="16"/>
      <w:szCs w:val="16"/>
    </w:rPr>
  </w:style>
  <w:style w:type="paragraph" w:styleId="CommentText">
    <w:name w:val="annotation text"/>
    <w:basedOn w:val="Normal"/>
    <w:link w:val="CommentTextChar"/>
    <w:uiPriority w:val="99"/>
    <w:unhideWhenUsed/>
    <w:rsid w:val="00602D99"/>
    <w:pPr>
      <w:spacing w:line="240" w:lineRule="auto"/>
    </w:pPr>
    <w:rPr>
      <w:sz w:val="20"/>
      <w:szCs w:val="20"/>
    </w:rPr>
  </w:style>
  <w:style w:type="character" w:customStyle="1" w:styleId="CommentTextChar">
    <w:name w:val="Comment Text Char"/>
    <w:basedOn w:val="DefaultParagraphFont"/>
    <w:link w:val="CommentText"/>
    <w:uiPriority w:val="99"/>
    <w:rsid w:val="00602D99"/>
    <w:rPr>
      <w:sz w:val="20"/>
      <w:szCs w:val="20"/>
    </w:rPr>
  </w:style>
  <w:style w:type="paragraph" w:styleId="CommentSubject">
    <w:name w:val="annotation subject"/>
    <w:basedOn w:val="CommentText"/>
    <w:next w:val="CommentText"/>
    <w:link w:val="CommentSubjectChar"/>
    <w:uiPriority w:val="99"/>
    <w:semiHidden/>
    <w:unhideWhenUsed/>
    <w:rsid w:val="00602D99"/>
    <w:rPr>
      <w:b/>
      <w:bCs/>
    </w:rPr>
  </w:style>
  <w:style w:type="character" w:customStyle="1" w:styleId="CommentSubjectChar">
    <w:name w:val="Comment Subject Char"/>
    <w:basedOn w:val="CommentTextChar"/>
    <w:link w:val="CommentSubject"/>
    <w:uiPriority w:val="99"/>
    <w:semiHidden/>
    <w:rsid w:val="00602D99"/>
    <w:rPr>
      <w:b/>
      <w:bCs/>
      <w:sz w:val="20"/>
      <w:szCs w:val="20"/>
    </w:rPr>
  </w:style>
  <w:style w:type="paragraph" w:styleId="Revision">
    <w:name w:val="Revision"/>
    <w:hidden/>
    <w:uiPriority w:val="99"/>
    <w:semiHidden/>
    <w:rsid w:val="004437CB"/>
    <w:pPr>
      <w:spacing w:after="0" w:line="240" w:lineRule="auto"/>
    </w:pPr>
  </w:style>
  <w:style w:type="character" w:styleId="Hyperlink">
    <w:name w:val="Hyperlink"/>
    <w:basedOn w:val="DefaultParagraphFont"/>
    <w:uiPriority w:val="99"/>
    <w:semiHidden/>
    <w:unhideWhenUsed/>
    <w:rsid w:val="008819A0"/>
    <w:rPr>
      <w:color w:val="0000FF"/>
      <w:u w:val="single"/>
    </w:rPr>
  </w:style>
  <w:style w:type="paragraph" w:styleId="Header">
    <w:name w:val="header"/>
    <w:basedOn w:val="Normal"/>
    <w:link w:val="HeaderChar"/>
    <w:uiPriority w:val="99"/>
    <w:unhideWhenUsed/>
    <w:rsid w:val="0079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3F7"/>
  </w:style>
  <w:style w:type="paragraph" w:styleId="Footer">
    <w:name w:val="footer"/>
    <w:basedOn w:val="Normal"/>
    <w:link w:val="FooterChar"/>
    <w:uiPriority w:val="99"/>
    <w:unhideWhenUsed/>
    <w:rsid w:val="0079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F7"/>
  </w:style>
  <w:style w:type="paragraph" w:customStyle="1" w:styleId="BasicParagraph">
    <w:name w:val="[Basic Paragraph]"/>
    <w:basedOn w:val="Normal"/>
    <w:uiPriority w:val="99"/>
    <w:rsid w:val="007963F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FollowedHyperlink">
    <w:name w:val="FollowedHyperlink"/>
    <w:basedOn w:val="DefaultParagraphFont"/>
    <w:uiPriority w:val="99"/>
    <w:semiHidden/>
    <w:unhideWhenUsed/>
    <w:rsid w:val="005E1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mich.edu/sites/default/files/attachments/u510/2021/WMU_AAUP_Contract_2021-2026%20FINA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Western Michigan University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DeThorne</dc:creator>
  <cp:keywords/>
  <dc:description/>
  <cp:lastModifiedBy>Matthew S Mingus</cp:lastModifiedBy>
  <cp:revision>4</cp:revision>
  <cp:lastPrinted>2025-05-29T20:22:00Z</cp:lastPrinted>
  <dcterms:created xsi:type="dcterms:W3CDTF">2025-05-29T15:33:00Z</dcterms:created>
  <dcterms:modified xsi:type="dcterms:W3CDTF">2025-05-29T20:22:00Z</dcterms:modified>
</cp:coreProperties>
</file>